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DBAEEE" w14:textId="1800E1EE" w:rsidR="008C2BB2" w:rsidRPr="007E2919" w:rsidRDefault="008C2BB2" w:rsidP="007E2919">
      <w:pPr>
        <w:spacing w:line="276" w:lineRule="auto"/>
        <w:jc w:val="center"/>
        <w:rPr>
          <w:rFonts w:ascii="Arial" w:hAnsi="Arial" w:cs="Arial"/>
          <w:b/>
          <w:sz w:val="24"/>
          <w:szCs w:val="24"/>
        </w:rPr>
      </w:pPr>
      <w:bookmarkStart w:id="0" w:name="_GoBack"/>
      <w:bookmarkEnd w:id="0"/>
      <w:r w:rsidRPr="007E2919">
        <w:rPr>
          <w:rFonts w:ascii="Arial" w:hAnsi="Arial" w:cs="Arial"/>
          <w:b/>
          <w:color w:val="000000" w:themeColor="text1"/>
          <w:sz w:val="24"/>
          <w:szCs w:val="24"/>
        </w:rPr>
        <w:t xml:space="preserve">Mundo de </w:t>
      </w:r>
      <w:r w:rsidRPr="007E2919">
        <w:rPr>
          <w:rFonts w:ascii="Arial" w:hAnsi="Arial" w:cs="Arial"/>
          <w:b/>
          <w:sz w:val="24"/>
          <w:szCs w:val="24"/>
        </w:rPr>
        <w:t>la vida cotidiana de las personas con tuberculosis: un abordaje fenomenológico social</w:t>
      </w:r>
    </w:p>
    <w:p w14:paraId="74E81E88" w14:textId="77777777" w:rsidR="008C2BB2" w:rsidRDefault="008C2BB2" w:rsidP="008C2BB2">
      <w:pPr>
        <w:spacing w:line="276" w:lineRule="auto"/>
        <w:rPr>
          <w:rFonts w:ascii="Arial" w:hAnsi="Arial" w:cs="Arial"/>
          <w:b/>
          <w:sz w:val="24"/>
          <w:szCs w:val="24"/>
        </w:rPr>
      </w:pPr>
    </w:p>
    <w:p w14:paraId="1791689A" w14:textId="70BF8845" w:rsidR="008C2BB2" w:rsidRDefault="008C2BB2" w:rsidP="008C2BB2">
      <w:pPr>
        <w:spacing w:line="360" w:lineRule="auto"/>
        <w:rPr>
          <w:rFonts w:ascii="Arial" w:hAnsi="Arial" w:cs="Arial"/>
          <w:b/>
          <w:sz w:val="24"/>
          <w:szCs w:val="24"/>
        </w:rPr>
      </w:pPr>
      <w:r w:rsidRPr="00F41E93">
        <w:rPr>
          <w:rFonts w:ascii="Arial" w:hAnsi="Arial" w:cs="Arial"/>
          <w:b/>
          <w:sz w:val="24"/>
          <w:szCs w:val="24"/>
        </w:rPr>
        <w:t>RESUMEN</w:t>
      </w:r>
      <w:r w:rsidRPr="0019408F">
        <w:rPr>
          <w:rFonts w:ascii="Arial" w:eastAsia="Times New Roman" w:hAnsi="Arial" w:cs="Arial"/>
          <w:sz w:val="24"/>
          <w:szCs w:val="24"/>
          <w:lang w:eastAsia="es-PE"/>
        </w:rPr>
        <w:t xml:space="preserve"> </w:t>
      </w:r>
    </w:p>
    <w:p w14:paraId="1B649163" w14:textId="76EC03F9" w:rsidR="00A06912" w:rsidRDefault="008C2BB2" w:rsidP="00441B68">
      <w:pPr>
        <w:autoSpaceDE w:val="0"/>
        <w:autoSpaceDN w:val="0"/>
        <w:adjustRightInd w:val="0"/>
        <w:spacing w:line="240" w:lineRule="auto"/>
        <w:jc w:val="both"/>
        <w:rPr>
          <w:rFonts w:ascii="Arial" w:eastAsia="Times New Roman" w:hAnsi="Arial" w:cs="Arial"/>
          <w:sz w:val="24"/>
          <w:szCs w:val="24"/>
          <w:lang w:eastAsia="es-PE"/>
        </w:rPr>
      </w:pPr>
      <w:r>
        <w:rPr>
          <w:rFonts w:ascii="Arial" w:hAnsi="Arial" w:cs="Arial"/>
          <w:b/>
          <w:sz w:val="24"/>
          <w:szCs w:val="24"/>
        </w:rPr>
        <w:t xml:space="preserve">Introducción: </w:t>
      </w:r>
      <w:r w:rsidRPr="00F32C8A">
        <w:rPr>
          <w:rFonts w:ascii="Arial" w:hAnsi="Arial" w:cs="Arial"/>
          <w:sz w:val="24"/>
          <w:szCs w:val="24"/>
        </w:rPr>
        <w:t xml:space="preserve">El </w:t>
      </w:r>
      <w:r w:rsidRPr="00F41E93">
        <w:rPr>
          <w:rFonts w:ascii="Arial" w:hAnsi="Arial" w:cs="Arial"/>
          <w:sz w:val="24"/>
          <w:szCs w:val="24"/>
        </w:rPr>
        <w:t>mundo de la vida cotidiana</w:t>
      </w:r>
      <w:r>
        <w:rPr>
          <w:rFonts w:ascii="Arial" w:hAnsi="Arial" w:cs="Arial"/>
          <w:sz w:val="24"/>
          <w:szCs w:val="24"/>
        </w:rPr>
        <w:t xml:space="preserve"> </w:t>
      </w:r>
      <w:r w:rsidRPr="00F41E93">
        <w:rPr>
          <w:rFonts w:ascii="Arial" w:hAnsi="Arial" w:cs="Arial"/>
          <w:sz w:val="24"/>
          <w:szCs w:val="24"/>
        </w:rPr>
        <w:t xml:space="preserve">de las personas </w:t>
      </w:r>
      <w:r>
        <w:rPr>
          <w:rFonts w:ascii="Arial" w:hAnsi="Arial" w:cs="Arial"/>
          <w:sz w:val="24"/>
          <w:szCs w:val="24"/>
        </w:rPr>
        <w:t>con tuberculosis</w:t>
      </w:r>
      <w:r w:rsidR="00EF636D">
        <w:rPr>
          <w:rFonts w:ascii="Arial" w:hAnsi="Arial" w:cs="Arial"/>
          <w:sz w:val="24"/>
          <w:szCs w:val="24"/>
        </w:rPr>
        <w:t xml:space="preserve"> (TBC)</w:t>
      </w:r>
      <w:r>
        <w:rPr>
          <w:rFonts w:ascii="Arial" w:hAnsi="Arial" w:cs="Arial"/>
          <w:sz w:val="24"/>
          <w:szCs w:val="24"/>
        </w:rPr>
        <w:t xml:space="preserve"> es una categoría de análisis muy importante para comprender </w:t>
      </w:r>
      <w:r w:rsidRPr="00F41E93">
        <w:rPr>
          <w:rFonts w:ascii="Arial" w:hAnsi="Arial" w:cs="Arial"/>
          <w:sz w:val="24"/>
          <w:szCs w:val="24"/>
        </w:rPr>
        <w:t>el</w:t>
      </w:r>
      <w:r>
        <w:rPr>
          <w:rFonts w:ascii="Arial" w:hAnsi="Arial" w:cs="Arial"/>
          <w:sz w:val="24"/>
          <w:szCs w:val="24"/>
        </w:rPr>
        <w:t xml:space="preserve"> </w:t>
      </w:r>
      <w:r w:rsidRPr="00F41E93">
        <w:rPr>
          <w:rFonts w:ascii="Arial" w:hAnsi="Arial" w:cs="Arial"/>
          <w:sz w:val="24"/>
          <w:szCs w:val="24"/>
        </w:rPr>
        <w:t xml:space="preserve">vivir diario </w:t>
      </w:r>
      <w:r>
        <w:rPr>
          <w:rFonts w:ascii="Arial" w:hAnsi="Arial" w:cs="Arial"/>
          <w:sz w:val="24"/>
          <w:szCs w:val="24"/>
        </w:rPr>
        <w:t xml:space="preserve">con la enfermedad </w:t>
      </w:r>
      <w:r w:rsidRPr="00F41E93">
        <w:rPr>
          <w:rFonts w:ascii="Arial" w:hAnsi="Arial" w:cs="Arial"/>
          <w:sz w:val="24"/>
          <w:szCs w:val="24"/>
        </w:rPr>
        <w:t>de cad</w:t>
      </w:r>
      <w:r>
        <w:rPr>
          <w:rFonts w:ascii="Arial" w:hAnsi="Arial" w:cs="Arial"/>
          <w:sz w:val="24"/>
          <w:szCs w:val="24"/>
        </w:rPr>
        <w:t xml:space="preserve">a persona en interacción social. </w:t>
      </w:r>
      <w:r w:rsidRPr="00F41E93">
        <w:rPr>
          <w:rFonts w:ascii="Arial" w:hAnsi="Arial" w:cs="Arial"/>
          <w:b/>
          <w:sz w:val="24"/>
          <w:szCs w:val="24"/>
        </w:rPr>
        <w:t>Objetivo:</w:t>
      </w:r>
      <w:r>
        <w:rPr>
          <w:rFonts w:ascii="Arial" w:hAnsi="Arial" w:cs="Arial"/>
          <w:b/>
          <w:sz w:val="24"/>
          <w:szCs w:val="24"/>
        </w:rPr>
        <w:t xml:space="preserve"> </w:t>
      </w:r>
      <w:r w:rsidRPr="00CE75B0">
        <w:rPr>
          <w:rFonts w:ascii="Arial" w:hAnsi="Arial" w:cs="Arial"/>
          <w:sz w:val="24"/>
          <w:szCs w:val="24"/>
        </w:rPr>
        <w:t>C</w:t>
      </w:r>
      <w:r w:rsidRPr="00F41E93">
        <w:rPr>
          <w:rFonts w:ascii="Arial" w:eastAsia="Times New Roman" w:hAnsi="Arial" w:cs="Arial"/>
          <w:sz w:val="24"/>
          <w:szCs w:val="24"/>
          <w:lang w:eastAsia="es-PE"/>
        </w:rPr>
        <w:t>omprender el mundo de la vida cotidiana d</w:t>
      </w:r>
      <w:r>
        <w:rPr>
          <w:rFonts w:ascii="Arial" w:eastAsia="Times New Roman" w:hAnsi="Arial" w:cs="Arial"/>
          <w:sz w:val="24"/>
          <w:szCs w:val="24"/>
          <w:lang w:eastAsia="es-PE"/>
        </w:rPr>
        <w:t xml:space="preserve">e las personas con </w:t>
      </w:r>
      <w:r w:rsidR="00EF636D">
        <w:rPr>
          <w:rFonts w:ascii="Arial" w:eastAsia="Times New Roman" w:hAnsi="Arial" w:cs="Arial"/>
          <w:sz w:val="24"/>
          <w:szCs w:val="24"/>
          <w:lang w:eastAsia="es-PE"/>
        </w:rPr>
        <w:t>TBC</w:t>
      </w:r>
      <w:r w:rsidRPr="0019408F">
        <w:rPr>
          <w:rFonts w:ascii="Arial" w:eastAsia="Times New Roman" w:hAnsi="Arial" w:cs="Arial"/>
          <w:sz w:val="24"/>
          <w:szCs w:val="24"/>
          <w:lang w:eastAsia="es-PE"/>
        </w:rPr>
        <w:t>.</w:t>
      </w:r>
      <w:r>
        <w:rPr>
          <w:rFonts w:ascii="Arial" w:eastAsia="Times New Roman" w:hAnsi="Arial" w:cs="Arial"/>
          <w:sz w:val="24"/>
          <w:szCs w:val="24"/>
          <w:lang w:eastAsia="es-PE"/>
        </w:rPr>
        <w:t xml:space="preserve"> </w:t>
      </w:r>
      <w:r>
        <w:rPr>
          <w:rFonts w:ascii="Arial" w:eastAsia="Times New Roman" w:hAnsi="Arial" w:cs="Arial"/>
          <w:b/>
          <w:sz w:val="24"/>
          <w:szCs w:val="24"/>
          <w:lang w:eastAsia="es-PE"/>
        </w:rPr>
        <w:t>M</w:t>
      </w:r>
      <w:r w:rsidRPr="00F41E93">
        <w:rPr>
          <w:rFonts w:ascii="Arial" w:eastAsia="Times New Roman" w:hAnsi="Arial" w:cs="Arial"/>
          <w:b/>
          <w:sz w:val="24"/>
          <w:szCs w:val="24"/>
          <w:lang w:eastAsia="es-PE"/>
        </w:rPr>
        <w:t>étodos</w:t>
      </w:r>
      <w:r w:rsidRPr="00F41E93">
        <w:rPr>
          <w:rStyle w:val="notranslate"/>
          <w:rFonts w:ascii="Arial" w:hAnsi="Arial" w:cs="Arial"/>
          <w:b/>
          <w:bCs/>
          <w:color w:val="000000"/>
          <w:sz w:val="24"/>
          <w:szCs w:val="24"/>
          <w:shd w:val="clear" w:color="auto" w:fill="FFFFFF"/>
        </w:rPr>
        <w:t>:</w:t>
      </w:r>
      <w:r w:rsidRPr="00F41E93">
        <w:rPr>
          <w:rStyle w:val="notranslate"/>
          <w:rFonts w:ascii="Arial" w:hAnsi="Arial" w:cs="Arial"/>
          <w:color w:val="000000"/>
          <w:sz w:val="24"/>
          <w:szCs w:val="24"/>
          <w:shd w:val="clear" w:color="auto" w:fill="FFFFFF"/>
        </w:rPr>
        <w:t> Estudio cualitativo, descriptivo e interpretativo</w:t>
      </w:r>
      <w:r>
        <w:rPr>
          <w:rFonts w:ascii="Arial" w:eastAsia="Times New Roman" w:hAnsi="Arial" w:cs="Arial"/>
          <w:sz w:val="24"/>
          <w:szCs w:val="24"/>
          <w:lang w:eastAsia="es-PE"/>
        </w:rPr>
        <w:t xml:space="preserve"> basado en</w:t>
      </w:r>
      <w:r w:rsidRPr="00F41E93">
        <w:rPr>
          <w:rFonts w:ascii="Arial" w:eastAsia="Times New Roman" w:hAnsi="Arial" w:cs="Arial"/>
          <w:sz w:val="24"/>
          <w:szCs w:val="24"/>
          <w:lang w:eastAsia="es-PE"/>
        </w:rPr>
        <w:t xml:space="preserve"> la fenomenología social</w:t>
      </w:r>
      <w:r w:rsidRPr="00F41E93">
        <w:rPr>
          <w:rFonts w:ascii="Arial" w:eastAsia="Times New Roman" w:hAnsi="Arial" w:cs="Arial"/>
          <w:color w:val="000000" w:themeColor="text1"/>
          <w:sz w:val="24"/>
          <w:szCs w:val="24"/>
          <w:lang w:eastAsia="es-PE"/>
        </w:rPr>
        <w:t>. Se realizó</w:t>
      </w:r>
      <w:r>
        <w:rPr>
          <w:rFonts w:ascii="Arial" w:eastAsia="Times New Roman" w:hAnsi="Arial" w:cs="Arial"/>
          <w:color w:val="000000" w:themeColor="text1"/>
          <w:sz w:val="24"/>
          <w:szCs w:val="24"/>
          <w:lang w:eastAsia="es-PE"/>
        </w:rPr>
        <w:t xml:space="preserve"> </w:t>
      </w:r>
      <w:r w:rsidRPr="00F41E93">
        <w:rPr>
          <w:rFonts w:ascii="Arial" w:eastAsia="Times New Roman" w:hAnsi="Arial" w:cs="Arial"/>
          <w:color w:val="000000" w:themeColor="text1"/>
          <w:sz w:val="24"/>
          <w:szCs w:val="24"/>
          <w:lang w:eastAsia="es-PE"/>
        </w:rPr>
        <w:t xml:space="preserve">una </w:t>
      </w:r>
      <w:r w:rsidRPr="00F41E93">
        <w:rPr>
          <w:rFonts w:ascii="Arial" w:eastAsia="Times New Roman" w:hAnsi="Arial" w:cs="Arial"/>
          <w:sz w:val="24"/>
          <w:szCs w:val="24"/>
          <w:lang w:eastAsia="es-PE"/>
        </w:rPr>
        <w:t xml:space="preserve">entrevista </w:t>
      </w:r>
      <w:proofErr w:type="spellStart"/>
      <w:r w:rsidRPr="00F41E93">
        <w:rPr>
          <w:rFonts w:ascii="Arial" w:eastAsia="Times New Roman" w:hAnsi="Arial" w:cs="Arial"/>
          <w:sz w:val="24"/>
          <w:szCs w:val="24"/>
          <w:lang w:eastAsia="es-PE"/>
        </w:rPr>
        <w:t>semiestructurada</w:t>
      </w:r>
      <w:proofErr w:type="spellEnd"/>
      <w:r w:rsidRPr="00F41E93">
        <w:rPr>
          <w:rFonts w:ascii="Arial" w:eastAsia="Times New Roman" w:hAnsi="Arial" w:cs="Arial"/>
          <w:sz w:val="24"/>
          <w:szCs w:val="24"/>
          <w:lang w:eastAsia="es-PE"/>
        </w:rPr>
        <w:t xml:space="preserve"> en profundidad a 14 personas con TBC; los participantes fueron seleccionados de manera intencional hasta obtener la saturación de los datos. </w:t>
      </w:r>
      <w:r w:rsidRPr="00F41E93">
        <w:rPr>
          <w:rStyle w:val="notranslate"/>
          <w:rFonts w:ascii="Arial" w:hAnsi="Arial" w:cs="Arial"/>
          <w:b/>
          <w:bCs/>
          <w:color w:val="000000"/>
          <w:sz w:val="24"/>
          <w:szCs w:val="24"/>
          <w:shd w:val="clear" w:color="auto" w:fill="FFFFFF"/>
        </w:rPr>
        <w:t xml:space="preserve">Resultados: </w:t>
      </w:r>
      <w:r w:rsidRPr="00F41E93">
        <w:rPr>
          <w:rFonts w:ascii="Arial" w:eastAsia="Times New Roman" w:hAnsi="Arial" w:cs="Arial"/>
          <w:sz w:val="24"/>
          <w:szCs w:val="24"/>
          <w:lang w:eastAsia="es-PE"/>
        </w:rPr>
        <w:t xml:space="preserve">Del análisis inductivo de los datos emergieron 4 categorías </w:t>
      </w:r>
      <w:r w:rsidRPr="00F41E93">
        <w:rPr>
          <w:rFonts w:ascii="Arial" w:eastAsia="Times New Roman" w:hAnsi="Arial" w:cs="Arial"/>
          <w:color w:val="000000" w:themeColor="text1"/>
          <w:sz w:val="24"/>
          <w:szCs w:val="24"/>
          <w:lang w:eastAsia="es-PE"/>
        </w:rPr>
        <w:t>operacionales.</w:t>
      </w:r>
      <w:r w:rsidRPr="00F41E93">
        <w:rPr>
          <w:rStyle w:val="notranslate"/>
          <w:rFonts w:ascii="Arial" w:hAnsi="Arial" w:cs="Arial"/>
          <w:bCs/>
          <w:color w:val="000000" w:themeColor="text1"/>
          <w:sz w:val="24"/>
          <w:szCs w:val="24"/>
          <w:shd w:val="clear" w:color="auto" w:fill="FFFFFF"/>
        </w:rPr>
        <w:t xml:space="preserve"> La categoría</w:t>
      </w:r>
      <w:r w:rsidRPr="00F41E93">
        <w:rPr>
          <w:rStyle w:val="notranslate"/>
          <w:rFonts w:ascii="Arial" w:hAnsi="Arial" w:cs="Arial"/>
          <w:color w:val="000000" w:themeColor="text1"/>
          <w:sz w:val="24"/>
          <w:szCs w:val="24"/>
          <w:shd w:val="clear" w:color="auto" w:fill="FFFFFF"/>
        </w:rPr>
        <w:t> </w:t>
      </w:r>
      <w:r w:rsidRPr="00F41E93">
        <w:rPr>
          <w:rFonts w:ascii="Arial" w:hAnsi="Arial" w:cs="Arial"/>
          <w:color w:val="000000" w:themeColor="text1"/>
          <w:sz w:val="24"/>
          <w:szCs w:val="24"/>
        </w:rPr>
        <w:t>sentimientos a causa de la enfermedad</w:t>
      </w:r>
      <w:r w:rsidRPr="00F41E93">
        <w:rPr>
          <w:rStyle w:val="notranslate"/>
          <w:rFonts w:ascii="Arial" w:hAnsi="Arial" w:cs="Arial"/>
          <w:color w:val="000000" w:themeColor="text1"/>
          <w:sz w:val="24"/>
          <w:szCs w:val="24"/>
          <w:shd w:val="clear" w:color="auto" w:fill="FFFFFF"/>
        </w:rPr>
        <w:t xml:space="preserve"> con las subcategorías: </w:t>
      </w:r>
      <w:r w:rsidRPr="00F41E93">
        <w:rPr>
          <w:rFonts w:ascii="Arial" w:hAnsi="Arial" w:cs="Arial"/>
          <w:color w:val="000000" w:themeColor="text1"/>
          <w:sz w:val="24"/>
          <w:szCs w:val="24"/>
        </w:rPr>
        <w:t xml:space="preserve">Sentimiento de culpa, miedo a la trasmisión de la enfermedad en el entorno   familiar y miedo a ser discriminado en el entorno social. De la categoría capacidad de adaptación a la nueva forma de vida emergieron las subcategorías: </w:t>
      </w:r>
      <w:r w:rsidRPr="00F41E93">
        <w:rPr>
          <w:rFonts w:ascii="Arial" w:hAnsi="Arial" w:cs="Arial"/>
          <w:color w:val="000000" w:themeColor="text1"/>
          <w:sz w:val="24"/>
          <w:szCs w:val="24"/>
          <w:lang w:val="es-MX"/>
        </w:rPr>
        <w:t>adaptación al tratamiento, adaptación al consumo de los alimentos nutritivos</w:t>
      </w:r>
      <w:r>
        <w:rPr>
          <w:rFonts w:ascii="Arial" w:hAnsi="Arial" w:cs="Arial"/>
          <w:color w:val="000000" w:themeColor="text1"/>
          <w:sz w:val="24"/>
          <w:szCs w:val="24"/>
          <w:lang w:val="es-MX"/>
        </w:rPr>
        <w:t xml:space="preserve">. </w:t>
      </w:r>
      <w:r w:rsidRPr="00F41E93">
        <w:rPr>
          <w:rFonts w:ascii="Arial" w:hAnsi="Arial" w:cs="Arial"/>
          <w:color w:val="000000" w:themeColor="text1"/>
          <w:sz w:val="24"/>
          <w:szCs w:val="24"/>
          <w:lang w:val="es-MX"/>
        </w:rPr>
        <w:t>La categoría</w:t>
      </w:r>
      <w:r w:rsidRPr="00F41E93">
        <w:rPr>
          <w:rFonts w:ascii="Arial" w:hAnsi="Arial" w:cs="Arial"/>
          <w:color w:val="000000" w:themeColor="text1"/>
          <w:sz w:val="24"/>
          <w:szCs w:val="24"/>
        </w:rPr>
        <w:t xml:space="preserve"> soporte de personas significativas cuenta con subcategorías: Soporte de la familia y apoyo del personal de salud.  La categoría construcción de nuevos planes estuvo asociado con la proyección de planes para realizarlos en el futuro.</w:t>
      </w:r>
      <w:r>
        <w:rPr>
          <w:rFonts w:ascii="Arial" w:hAnsi="Arial" w:cs="Arial"/>
          <w:color w:val="000000" w:themeColor="text1"/>
          <w:sz w:val="24"/>
          <w:szCs w:val="24"/>
        </w:rPr>
        <w:t xml:space="preserve"> </w:t>
      </w:r>
      <w:r w:rsidRPr="00F41E93">
        <w:rPr>
          <w:rFonts w:ascii="Arial" w:hAnsi="Arial" w:cs="Arial"/>
          <w:b/>
          <w:color w:val="000000" w:themeColor="text1"/>
          <w:sz w:val="24"/>
          <w:szCs w:val="24"/>
        </w:rPr>
        <w:t>Conclusión</w:t>
      </w:r>
      <w:r w:rsidR="00A06912" w:rsidRPr="00F41E93">
        <w:rPr>
          <w:rFonts w:ascii="Arial" w:hAnsi="Arial" w:cs="Arial"/>
          <w:b/>
          <w:color w:val="000000" w:themeColor="text1"/>
          <w:sz w:val="24"/>
          <w:szCs w:val="24"/>
        </w:rPr>
        <w:t>:</w:t>
      </w:r>
      <w:r w:rsidR="00A06912">
        <w:rPr>
          <w:rFonts w:ascii="Arial" w:hAnsi="Arial" w:cs="Arial"/>
          <w:b/>
          <w:color w:val="000000" w:themeColor="text1"/>
          <w:sz w:val="24"/>
          <w:szCs w:val="24"/>
        </w:rPr>
        <w:t xml:space="preserve"> </w:t>
      </w:r>
      <w:r w:rsidR="00A06912" w:rsidRPr="00F41E93">
        <w:rPr>
          <w:rFonts w:ascii="Arial" w:hAnsi="Arial" w:cs="Arial"/>
          <w:color w:val="000000" w:themeColor="text1"/>
          <w:sz w:val="24"/>
          <w:szCs w:val="24"/>
        </w:rPr>
        <w:t>el</w:t>
      </w:r>
      <w:r w:rsidR="00A06912">
        <w:rPr>
          <w:rFonts w:ascii="Arial" w:hAnsi="Arial" w:cs="Arial"/>
          <w:color w:val="000000" w:themeColor="text1"/>
          <w:sz w:val="24"/>
          <w:szCs w:val="24"/>
        </w:rPr>
        <w:t xml:space="preserve"> mundo de la </w:t>
      </w:r>
      <w:r w:rsidR="00A06912" w:rsidRPr="00F41E93">
        <w:rPr>
          <w:rFonts w:ascii="Arial" w:eastAsia="Times New Roman" w:hAnsi="Arial" w:cs="Arial"/>
          <w:sz w:val="24"/>
          <w:szCs w:val="24"/>
          <w:lang w:eastAsia="es-PE"/>
        </w:rPr>
        <w:t xml:space="preserve">vida cotidiana de las personas con </w:t>
      </w:r>
      <w:r w:rsidR="00A06912">
        <w:rPr>
          <w:rFonts w:ascii="Arial" w:eastAsia="Times New Roman" w:hAnsi="Arial" w:cs="Arial"/>
          <w:sz w:val="24"/>
          <w:szCs w:val="24"/>
          <w:lang w:eastAsia="es-PE"/>
        </w:rPr>
        <w:t>tuberculosis está caracterizado por sentimientos negatividad  a sí mismo y discriminación. Los profesionales de la salud además de asegurar el éxito del tratamiento farmacológico, también deben inspeccionar dichos sentimientos y contribuir con la calidad de vida de los pacientes.</w:t>
      </w:r>
    </w:p>
    <w:p w14:paraId="3B03239D" w14:textId="77777777" w:rsidR="008C2BB2" w:rsidRDefault="008C2BB2" w:rsidP="008C2BB2">
      <w:pPr>
        <w:spacing w:line="360" w:lineRule="auto"/>
        <w:jc w:val="both"/>
        <w:rPr>
          <w:rFonts w:ascii="Arial" w:hAnsi="Arial" w:cs="Arial"/>
          <w:color w:val="000000" w:themeColor="text1"/>
          <w:sz w:val="24"/>
          <w:szCs w:val="24"/>
        </w:rPr>
      </w:pPr>
      <w:r w:rsidRPr="00F41E93">
        <w:rPr>
          <w:rFonts w:ascii="Arial" w:hAnsi="Arial" w:cs="Arial"/>
          <w:color w:val="000000"/>
          <w:sz w:val="24"/>
          <w:szCs w:val="24"/>
        </w:rPr>
        <w:t>Palabras clave</w:t>
      </w:r>
      <w:r>
        <w:rPr>
          <w:rFonts w:ascii="Arial" w:hAnsi="Arial" w:cs="Arial"/>
          <w:color w:val="000000"/>
          <w:sz w:val="24"/>
          <w:szCs w:val="24"/>
        </w:rPr>
        <w:t>: Tuberculosis; investigación cualitativa</w:t>
      </w:r>
      <w:r>
        <w:rPr>
          <w:rFonts w:ascii="Arial" w:hAnsi="Arial" w:cs="Arial"/>
          <w:color w:val="000000" w:themeColor="text1"/>
          <w:sz w:val="24"/>
          <w:szCs w:val="24"/>
        </w:rPr>
        <w:t>; Perú.</w:t>
      </w:r>
    </w:p>
    <w:p w14:paraId="027A02E6" w14:textId="77777777" w:rsidR="008C2BB2" w:rsidRDefault="008C2BB2" w:rsidP="008C2BB2">
      <w:pPr>
        <w:autoSpaceDE w:val="0"/>
        <w:autoSpaceDN w:val="0"/>
        <w:adjustRightInd w:val="0"/>
        <w:spacing w:line="276" w:lineRule="auto"/>
        <w:jc w:val="both"/>
        <w:rPr>
          <w:rFonts w:ascii="Times New Roman" w:hAnsi="Times New Roman" w:cs="Times New Roman"/>
          <w:color w:val="000000"/>
          <w:sz w:val="24"/>
          <w:szCs w:val="24"/>
          <w:lang w:val="es-MX"/>
        </w:rPr>
      </w:pPr>
    </w:p>
    <w:p w14:paraId="1DCDE243" w14:textId="77777777" w:rsidR="008C2BB2" w:rsidRDefault="008C2BB2" w:rsidP="008C2BB2">
      <w:pPr>
        <w:autoSpaceDE w:val="0"/>
        <w:autoSpaceDN w:val="0"/>
        <w:adjustRightInd w:val="0"/>
        <w:spacing w:line="276" w:lineRule="auto"/>
        <w:jc w:val="both"/>
        <w:rPr>
          <w:rFonts w:ascii="Times New Roman" w:hAnsi="Times New Roman" w:cs="Times New Roman"/>
          <w:color w:val="000000"/>
          <w:sz w:val="24"/>
          <w:szCs w:val="24"/>
          <w:lang w:val="es-MX"/>
        </w:rPr>
      </w:pPr>
    </w:p>
    <w:p w14:paraId="7E6DDA5D" w14:textId="77777777" w:rsidR="008C2BB2" w:rsidRPr="0043451B" w:rsidRDefault="008C2BB2" w:rsidP="008C2BB2">
      <w:pPr>
        <w:autoSpaceDE w:val="0"/>
        <w:autoSpaceDN w:val="0"/>
        <w:adjustRightInd w:val="0"/>
        <w:spacing w:line="276" w:lineRule="auto"/>
        <w:jc w:val="both"/>
        <w:rPr>
          <w:rFonts w:ascii="Times New Roman" w:hAnsi="Times New Roman" w:cs="Times New Roman"/>
          <w:i/>
          <w:sz w:val="18"/>
          <w:szCs w:val="18"/>
        </w:rPr>
      </w:pPr>
    </w:p>
    <w:p w14:paraId="575F1134" w14:textId="77777777" w:rsidR="008C2BB2" w:rsidRDefault="008C2BB2" w:rsidP="008C2BB2">
      <w:pPr>
        <w:spacing w:line="360" w:lineRule="auto"/>
        <w:rPr>
          <w:rFonts w:ascii="Arial" w:hAnsi="Arial" w:cs="Arial"/>
          <w:b/>
          <w:sz w:val="24"/>
          <w:szCs w:val="24"/>
          <w:lang w:val="es-ES"/>
        </w:rPr>
      </w:pPr>
    </w:p>
    <w:p w14:paraId="4833C103" w14:textId="77777777" w:rsidR="008C3D29" w:rsidRDefault="008C3D29" w:rsidP="008C2BB2">
      <w:pPr>
        <w:spacing w:line="360" w:lineRule="auto"/>
        <w:rPr>
          <w:rFonts w:ascii="Arial" w:hAnsi="Arial" w:cs="Arial"/>
          <w:b/>
          <w:sz w:val="24"/>
          <w:szCs w:val="24"/>
          <w:lang w:val="es-ES"/>
        </w:rPr>
      </w:pPr>
    </w:p>
    <w:p w14:paraId="04807971" w14:textId="77777777" w:rsidR="008C3D29" w:rsidRDefault="008C3D29" w:rsidP="008C2BB2">
      <w:pPr>
        <w:spacing w:line="360" w:lineRule="auto"/>
        <w:rPr>
          <w:rFonts w:ascii="Arial" w:hAnsi="Arial" w:cs="Arial"/>
          <w:b/>
          <w:sz w:val="24"/>
          <w:szCs w:val="24"/>
          <w:lang w:val="es-ES"/>
        </w:rPr>
      </w:pPr>
    </w:p>
    <w:p w14:paraId="4FBFA65D" w14:textId="77777777" w:rsidR="008C3D29" w:rsidRDefault="008C3D29" w:rsidP="008C2BB2">
      <w:pPr>
        <w:spacing w:line="360" w:lineRule="auto"/>
        <w:rPr>
          <w:rFonts w:ascii="Arial" w:hAnsi="Arial" w:cs="Arial"/>
          <w:b/>
          <w:sz w:val="24"/>
          <w:szCs w:val="24"/>
          <w:lang w:val="es-ES"/>
        </w:rPr>
      </w:pPr>
    </w:p>
    <w:p w14:paraId="065E0E1D" w14:textId="77777777" w:rsidR="008C3D29" w:rsidRPr="00EF636D" w:rsidRDefault="008C3D29" w:rsidP="008C2BB2">
      <w:pPr>
        <w:spacing w:line="360" w:lineRule="auto"/>
        <w:rPr>
          <w:rFonts w:ascii="Arial" w:hAnsi="Arial" w:cs="Arial"/>
          <w:b/>
          <w:sz w:val="24"/>
          <w:szCs w:val="24"/>
          <w:lang w:val="es-ES"/>
        </w:rPr>
      </w:pPr>
    </w:p>
    <w:p w14:paraId="7AC73DE1" w14:textId="77777777" w:rsidR="008C2BB2" w:rsidRPr="00EF636D" w:rsidRDefault="008C2BB2" w:rsidP="008C3D29">
      <w:pPr>
        <w:spacing w:line="240" w:lineRule="auto"/>
        <w:rPr>
          <w:rFonts w:ascii="Arial" w:hAnsi="Arial" w:cs="Arial"/>
          <w:b/>
          <w:sz w:val="24"/>
          <w:szCs w:val="24"/>
          <w:lang w:val="es-ES"/>
        </w:rPr>
      </w:pPr>
    </w:p>
    <w:p w14:paraId="489DCA2A" w14:textId="77777777" w:rsidR="008C2BB2" w:rsidRDefault="008C2BB2" w:rsidP="008C3D29">
      <w:pPr>
        <w:spacing w:line="240" w:lineRule="auto"/>
        <w:rPr>
          <w:rFonts w:ascii="Arial" w:hAnsi="Arial" w:cs="Arial"/>
          <w:b/>
          <w:sz w:val="24"/>
          <w:szCs w:val="24"/>
          <w:lang w:val="en-US"/>
        </w:rPr>
      </w:pPr>
      <w:r w:rsidRPr="00F41E93">
        <w:rPr>
          <w:rFonts w:ascii="Arial" w:hAnsi="Arial" w:cs="Arial"/>
          <w:b/>
          <w:sz w:val="24"/>
          <w:szCs w:val="24"/>
          <w:lang w:val="en-US"/>
        </w:rPr>
        <w:lastRenderedPageBreak/>
        <w:t>ABSTRACT</w:t>
      </w:r>
    </w:p>
    <w:p w14:paraId="5CE6F628" w14:textId="77777777" w:rsidR="00A06912" w:rsidRDefault="008C2BB2" w:rsidP="008C3D29">
      <w:pPr>
        <w:spacing w:line="240" w:lineRule="auto"/>
        <w:jc w:val="both"/>
        <w:rPr>
          <w:rFonts w:ascii="Arial" w:hAnsi="Arial" w:cs="Arial"/>
          <w:sz w:val="24"/>
          <w:szCs w:val="24"/>
          <w:lang w:val="en-US"/>
        </w:rPr>
      </w:pPr>
      <w:r w:rsidRPr="001C144A">
        <w:rPr>
          <w:rFonts w:ascii="Arial" w:hAnsi="Arial" w:cs="Arial"/>
          <w:b/>
          <w:sz w:val="24"/>
          <w:szCs w:val="24"/>
          <w:lang w:val="en-US"/>
        </w:rPr>
        <w:t>Introduction:</w:t>
      </w:r>
      <w:r>
        <w:rPr>
          <w:rFonts w:ascii="Arial" w:hAnsi="Arial" w:cs="Arial"/>
          <w:b/>
          <w:sz w:val="24"/>
          <w:szCs w:val="24"/>
          <w:lang w:val="en-US"/>
        </w:rPr>
        <w:t xml:space="preserve"> </w:t>
      </w:r>
      <w:r w:rsidRPr="004F2398">
        <w:rPr>
          <w:rFonts w:ascii="Arial" w:hAnsi="Arial" w:cs="Arial"/>
          <w:sz w:val="24"/>
          <w:szCs w:val="24"/>
          <w:lang w:val="en-US"/>
        </w:rPr>
        <w:t>The world of everyday life of people with tuberculosis</w:t>
      </w:r>
      <w:r w:rsidR="00EF636D">
        <w:rPr>
          <w:rFonts w:ascii="Arial" w:hAnsi="Arial" w:cs="Arial"/>
          <w:sz w:val="24"/>
          <w:szCs w:val="24"/>
          <w:lang w:val="en-US"/>
        </w:rPr>
        <w:t xml:space="preserve"> (TBC)</w:t>
      </w:r>
      <w:r w:rsidRPr="004F2398">
        <w:rPr>
          <w:rFonts w:ascii="Arial" w:hAnsi="Arial" w:cs="Arial"/>
          <w:sz w:val="24"/>
          <w:szCs w:val="24"/>
          <w:lang w:val="en-US"/>
        </w:rPr>
        <w:t xml:space="preserve"> is a very important category of analysis to underst</w:t>
      </w:r>
      <w:r>
        <w:rPr>
          <w:rFonts w:ascii="Arial" w:hAnsi="Arial" w:cs="Arial"/>
          <w:sz w:val="24"/>
          <w:szCs w:val="24"/>
          <w:lang w:val="en-US"/>
        </w:rPr>
        <w:t>and living with the e</w:t>
      </w:r>
      <w:r w:rsidRPr="004F2398">
        <w:rPr>
          <w:rFonts w:ascii="Arial" w:hAnsi="Arial" w:cs="Arial"/>
          <w:sz w:val="24"/>
          <w:szCs w:val="24"/>
          <w:lang w:val="en-US"/>
        </w:rPr>
        <w:t xml:space="preserve">very person's daily illness in social interaction. </w:t>
      </w:r>
      <w:r w:rsidRPr="001C144A">
        <w:rPr>
          <w:rFonts w:ascii="Arial" w:hAnsi="Arial" w:cs="Arial"/>
          <w:b/>
          <w:sz w:val="24"/>
          <w:szCs w:val="24"/>
          <w:lang w:val="en-US"/>
        </w:rPr>
        <w:t>Objective:</w:t>
      </w:r>
      <w:r w:rsidRPr="001C144A">
        <w:rPr>
          <w:rFonts w:ascii="Arial" w:hAnsi="Arial" w:cs="Arial"/>
          <w:sz w:val="24"/>
          <w:szCs w:val="24"/>
          <w:lang w:val="en-US"/>
        </w:rPr>
        <w:t xml:space="preserve"> To understand the world of daily life of people with </w:t>
      </w:r>
      <w:r w:rsidR="00EF636D">
        <w:rPr>
          <w:rFonts w:ascii="Arial" w:hAnsi="Arial" w:cs="Arial"/>
          <w:sz w:val="24"/>
          <w:szCs w:val="24"/>
          <w:lang w:val="en-US"/>
        </w:rPr>
        <w:t>TBC</w:t>
      </w:r>
      <w:r w:rsidRPr="001C144A">
        <w:rPr>
          <w:rFonts w:ascii="Arial" w:hAnsi="Arial" w:cs="Arial"/>
          <w:sz w:val="24"/>
          <w:szCs w:val="24"/>
          <w:lang w:val="en-US"/>
        </w:rPr>
        <w:t xml:space="preserve">. </w:t>
      </w:r>
      <w:r w:rsidRPr="001C144A">
        <w:rPr>
          <w:rFonts w:ascii="Arial" w:hAnsi="Arial" w:cs="Arial"/>
          <w:b/>
          <w:sz w:val="24"/>
          <w:szCs w:val="24"/>
          <w:lang w:val="en-US"/>
        </w:rPr>
        <w:t>Methods:</w:t>
      </w:r>
      <w:r>
        <w:rPr>
          <w:rFonts w:ascii="Arial" w:hAnsi="Arial" w:cs="Arial"/>
          <w:b/>
          <w:sz w:val="24"/>
          <w:szCs w:val="24"/>
          <w:lang w:val="en-US"/>
        </w:rPr>
        <w:t xml:space="preserve"> </w:t>
      </w:r>
      <w:r w:rsidRPr="00C33646">
        <w:rPr>
          <w:rFonts w:ascii="Arial" w:hAnsi="Arial" w:cs="Arial"/>
          <w:sz w:val="24"/>
          <w:szCs w:val="24"/>
          <w:lang w:val="en-US"/>
        </w:rPr>
        <w:t>Qualitative, descriptive and interpretative study based on social phenomenology</w:t>
      </w:r>
      <w:r w:rsidRPr="001C144A">
        <w:rPr>
          <w:rFonts w:ascii="Arial" w:hAnsi="Arial" w:cs="Arial"/>
          <w:sz w:val="24"/>
          <w:szCs w:val="24"/>
          <w:lang w:val="en-US"/>
        </w:rPr>
        <w:t>. A semi-structured in-depth interview was conducted with 14 people with TB</w:t>
      </w:r>
      <w:r w:rsidR="00EF636D">
        <w:rPr>
          <w:rFonts w:ascii="Arial" w:hAnsi="Arial" w:cs="Arial"/>
          <w:sz w:val="24"/>
          <w:szCs w:val="24"/>
          <w:lang w:val="en-US"/>
        </w:rPr>
        <w:t>C</w:t>
      </w:r>
      <w:r w:rsidRPr="001C144A">
        <w:rPr>
          <w:rFonts w:ascii="Arial" w:hAnsi="Arial" w:cs="Arial"/>
          <w:sz w:val="24"/>
          <w:szCs w:val="24"/>
          <w:lang w:val="en-US"/>
        </w:rPr>
        <w:t xml:space="preserve">; the participants were intentionally selected until the data was saturated. </w:t>
      </w:r>
      <w:r w:rsidRPr="001C144A">
        <w:rPr>
          <w:rFonts w:ascii="Arial" w:hAnsi="Arial" w:cs="Arial"/>
          <w:b/>
          <w:sz w:val="24"/>
          <w:szCs w:val="24"/>
          <w:lang w:val="en-US"/>
        </w:rPr>
        <w:t>Results:</w:t>
      </w:r>
      <w:r w:rsidRPr="001C144A">
        <w:rPr>
          <w:rFonts w:ascii="Arial" w:hAnsi="Arial" w:cs="Arial"/>
          <w:sz w:val="24"/>
          <w:szCs w:val="24"/>
          <w:lang w:val="en-US"/>
        </w:rPr>
        <w:t xml:space="preserve"> From the inductive analysis of the data, 4 operational categories emerged. The category feelings due to the disease with the subcategories: Feeling of guilt, fear of the transmission of the disease in the family environment and fear of being discriminated against in the social environment. From the category of capacity to adapt to the new way of life, subcategories emerged: adaptation to treatment, adaptation to the consumption of nutritious foods. The support category of significant persons has subcategories: Support of the family and support of the health personnel. The construction of new plans category was associated with the projection of plans to carry them out in the future. </w:t>
      </w:r>
      <w:r w:rsidRPr="001C144A">
        <w:rPr>
          <w:rFonts w:ascii="Arial" w:hAnsi="Arial" w:cs="Arial"/>
          <w:b/>
          <w:sz w:val="24"/>
          <w:szCs w:val="24"/>
          <w:lang w:val="en-US"/>
        </w:rPr>
        <w:t>Conclusion:</w:t>
      </w:r>
      <w:r w:rsidRPr="001C144A">
        <w:rPr>
          <w:rFonts w:ascii="Arial" w:hAnsi="Arial" w:cs="Arial"/>
          <w:sz w:val="24"/>
          <w:szCs w:val="24"/>
          <w:lang w:val="en-US"/>
        </w:rPr>
        <w:t xml:space="preserve"> </w:t>
      </w:r>
      <w:r w:rsidR="00A06912" w:rsidRPr="00A06912">
        <w:rPr>
          <w:rFonts w:ascii="Arial" w:hAnsi="Arial" w:cs="Arial"/>
          <w:sz w:val="24"/>
          <w:szCs w:val="24"/>
          <w:lang w:val="en-US"/>
        </w:rPr>
        <w:t>The world of everyday life of people with tuberculosis is characterized by feelings of negativity and discrimination. Health professionals, in addition to ensuring the success of drug treatment, should also inspect these feelings and contribute to the patients' quality of life.</w:t>
      </w:r>
    </w:p>
    <w:p w14:paraId="7E103834" w14:textId="77777777" w:rsidR="008C2BB2" w:rsidRPr="00036C32" w:rsidRDefault="008C2BB2" w:rsidP="008C3D29">
      <w:pPr>
        <w:spacing w:line="240" w:lineRule="auto"/>
        <w:jc w:val="both"/>
        <w:rPr>
          <w:rFonts w:ascii="Arial" w:hAnsi="Arial" w:cs="Arial"/>
          <w:sz w:val="24"/>
          <w:szCs w:val="24"/>
          <w:lang w:val="en-US"/>
        </w:rPr>
      </w:pPr>
      <w:r w:rsidRPr="00AD0314">
        <w:rPr>
          <w:rFonts w:ascii="Arial" w:hAnsi="Arial" w:cs="Arial"/>
          <w:sz w:val="24"/>
          <w:szCs w:val="24"/>
          <w:lang w:val="en-US"/>
        </w:rPr>
        <w:t xml:space="preserve">Keywords: Tuberculosis; </w:t>
      </w:r>
      <w:r w:rsidRPr="00270168">
        <w:rPr>
          <w:rFonts w:ascii="Arial" w:hAnsi="Arial" w:cs="Arial"/>
          <w:sz w:val="24"/>
          <w:szCs w:val="24"/>
          <w:lang w:val="en-US"/>
        </w:rPr>
        <w:t>Qualitative Research</w:t>
      </w:r>
      <w:r w:rsidRPr="006747DA">
        <w:rPr>
          <w:rFonts w:ascii="Arial" w:hAnsi="Arial" w:cs="Arial"/>
          <w:color w:val="000000" w:themeColor="text1"/>
          <w:sz w:val="24"/>
          <w:szCs w:val="24"/>
          <w:lang w:val="en-US"/>
        </w:rPr>
        <w:t xml:space="preserve">; </w:t>
      </w:r>
      <w:r>
        <w:rPr>
          <w:rFonts w:ascii="Arial" w:hAnsi="Arial" w:cs="Arial"/>
          <w:color w:val="000000" w:themeColor="text1"/>
          <w:sz w:val="24"/>
          <w:szCs w:val="24"/>
          <w:lang w:val="en-US"/>
        </w:rPr>
        <w:t>Peru.</w:t>
      </w:r>
    </w:p>
    <w:p w14:paraId="4F49148E" w14:textId="77777777" w:rsidR="008C2BB2" w:rsidRPr="006747DA" w:rsidRDefault="008C2BB2" w:rsidP="008C3D29">
      <w:pPr>
        <w:spacing w:line="240" w:lineRule="auto"/>
        <w:jc w:val="both"/>
        <w:rPr>
          <w:rFonts w:ascii="Arial" w:hAnsi="Arial" w:cs="Arial"/>
          <w:sz w:val="24"/>
          <w:szCs w:val="24"/>
          <w:lang w:val="en-US"/>
        </w:rPr>
      </w:pPr>
    </w:p>
    <w:p w14:paraId="41A67A8E" w14:textId="77777777" w:rsidR="008C2BB2" w:rsidRDefault="008C2BB2" w:rsidP="008C3D29">
      <w:pPr>
        <w:spacing w:line="240" w:lineRule="auto"/>
        <w:jc w:val="both"/>
        <w:rPr>
          <w:rFonts w:ascii="Arial" w:hAnsi="Arial" w:cs="Arial"/>
          <w:sz w:val="24"/>
          <w:szCs w:val="24"/>
          <w:lang w:val="en-US"/>
        </w:rPr>
      </w:pPr>
    </w:p>
    <w:p w14:paraId="2AB873CD" w14:textId="77777777" w:rsidR="008C2BB2" w:rsidRDefault="008C2BB2" w:rsidP="008C3D29">
      <w:pPr>
        <w:spacing w:line="240" w:lineRule="auto"/>
        <w:jc w:val="both"/>
        <w:rPr>
          <w:rFonts w:ascii="Arial" w:hAnsi="Arial" w:cs="Arial"/>
          <w:sz w:val="24"/>
          <w:szCs w:val="24"/>
          <w:lang w:val="en-US"/>
        </w:rPr>
      </w:pPr>
    </w:p>
    <w:p w14:paraId="013F4DA1" w14:textId="77777777" w:rsidR="008C2BB2" w:rsidRDefault="008C2BB2" w:rsidP="008C3D29">
      <w:pPr>
        <w:spacing w:line="240" w:lineRule="auto"/>
        <w:jc w:val="both"/>
        <w:rPr>
          <w:rFonts w:ascii="Arial" w:hAnsi="Arial" w:cs="Arial"/>
          <w:sz w:val="24"/>
          <w:szCs w:val="24"/>
          <w:lang w:val="en-US"/>
        </w:rPr>
      </w:pPr>
    </w:p>
    <w:p w14:paraId="7491B7E8" w14:textId="77777777" w:rsidR="008C2BB2" w:rsidRDefault="008C2BB2" w:rsidP="008C3D29">
      <w:pPr>
        <w:spacing w:line="240" w:lineRule="auto"/>
        <w:jc w:val="both"/>
        <w:rPr>
          <w:rFonts w:ascii="Arial" w:hAnsi="Arial" w:cs="Arial"/>
          <w:sz w:val="24"/>
          <w:szCs w:val="24"/>
          <w:lang w:val="en-US"/>
        </w:rPr>
      </w:pPr>
    </w:p>
    <w:p w14:paraId="349FA625" w14:textId="77777777" w:rsidR="008C2BB2" w:rsidRDefault="008C2BB2" w:rsidP="008C3D29">
      <w:pPr>
        <w:spacing w:line="240" w:lineRule="auto"/>
        <w:jc w:val="both"/>
        <w:rPr>
          <w:rFonts w:ascii="Arial" w:hAnsi="Arial" w:cs="Arial"/>
          <w:sz w:val="24"/>
          <w:szCs w:val="24"/>
          <w:lang w:val="en-US"/>
        </w:rPr>
      </w:pPr>
    </w:p>
    <w:p w14:paraId="61501738" w14:textId="77777777" w:rsidR="008C3D29" w:rsidRDefault="008C3D29" w:rsidP="008C3D29">
      <w:pPr>
        <w:spacing w:line="240" w:lineRule="auto"/>
        <w:jc w:val="both"/>
        <w:rPr>
          <w:rFonts w:ascii="Arial" w:hAnsi="Arial" w:cs="Arial"/>
          <w:sz w:val="24"/>
          <w:szCs w:val="24"/>
          <w:lang w:val="en-US"/>
        </w:rPr>
      </w:pPr>
    </w:p>
    <w:p w14:paraId="5897B162" w14:textId="77777777" w:rsidR="008C3D29" w:rsidRDefault="008C3D29" w:rsidP="008C3D29">
      <w:pPr>
        <w:spacing w:line="240" w:lineRule="auto"/>
        <w:jc w:val="both"/>
        <w:rPr>
          <w:rFonts w:ascii="Arial" w:hAnsi="Arial" w:cs="Arial"/>
          <w:sz w:val="24"/>
          <w:szCs w:val="24"/>
          <w:lang w:val="en-US"/>
        </w:rPr>
      </w:pPr>
    </w:p>
    <w:p w14:paraId="4E7CE7F9" w14:textId="77777777" w:rsidR="008C3D29" w:rsidRDefault="008C3D29" w:rsidP="008C3D29">
      <w:pPr>
        <w:spacing w:line="240" w:lineRule="auto"/>
        <w:jc w:val="both"/>
        <w:rPr>
          <w:rFonts w:ascii="Arial" w:hAnsi="Arial" w:cs="Arial"/>
          <w:sz w:val="24"/>
          <w:szCs w:val="24"/>
          <w:lang w:val="en-US"/>
        </w:rPr>
      </w:pPr>
    </w:p>
    <w:p w14:paraId="28DC2076" w14:textId="77777777" w:rsidR="008C3D29" w:rsidRDefault="008C3D29" w:rsidP="008C3D29">
      <w:pPr>
        <w:spacing w:line="240" w:lineRule="auto"/>
        <w:jc w:val="both"/>
        <w:rPr>
          <w:rFonts w:ascii="Arial" w:hAnsi="Arial" w:cs="Arial"/>
          <w:sz w:val="24"/>
          <w:szCs w:val="24"/>
          <w:lang w:val="en-US"/>
        </w:rPr>
      </w:pPr>
    </w:p>
    <w:p w14:paraId="1FD62304" w14:textId="77777777" w:rsidR="008C3D29" w:rsidRDefault="008C3D29" w:rsidP="008C3D29">
      <w:pPr>
        <w:spacing w:line="240" w:lineRule="auto"/>
        <w:jc w:val="both"/>
        <w:rPr>
          <w:rFonts w:ascii="Arial" w:hAnsi="Arial" w:cs="Arial"/>
          <w:sz w:val="24"/>
          <w:szCs w:val="24"/>
          <w:lang w:val="en-US"/>
        </w:rPr>
      </w:pPr>
    </w:p>
    <w:p w14:paraId="750A0340" w14:textId="77777777" w:rsidR="008C3D29" w:rsidRDefault="008C3D29" w:rsidP="008C3D29">
      <w:pPr>
        <w:spacing w:line="240" w:lineRule="auto"/>
        <w:jc w:val="both"/>
        <w:rPr>
          <w:rFonts w:ascii="Arial" w:hAnsi="Arial" w:cs="Arial"/>
          <w:sz w:val="24"/>
          <w:szCs w:val="24"/>
          <w:lang w:val="en-US"/>
        </w:rPr>
      </w:pPr>
    </w:p>
    <w:p w14:paraId="1C2BB44D" w14:textId="77777777" w:rsidR="008C3D29" w:rsidRDefault="008C3D29" w:rsidP="008C3D29">
      <w:pPr>
        <w:spacing w:line="240" w:lineRule="auto"/>
        <w:jc w:val="both"/>
        <w:rPr>
          <w:rFonts w:ascii="Arial" w:hAnsi="Arial" w:cs="Arial"/>
          <w:sz w:val="24"/>
          <w:szCs w:val="24"/>
          <w:lang w:val="en-US"/>
        </w:rPr>
      </w:pPr>
    </w:p>
    <w:p w14:paraId="53B09FCD" w14:textId="77777777" w:rsidR="008C3D29" w:rsidRDefault="008C3D29" w:rsidP="008C3D29">
      <w:pPr>
        <w:spacing w:line="240" w:lineRule="auto"/>
        <w:jc w:val="both"/>
        <w:rPr>
          <w:rFonts w:ascii="Arial" w:hAnsi="Arial" w:cs="Arial"/>
          <w:sz w:val="24"/>
          <w:szCs w:val="24"/>
          <w:lang w:val="en-US"/>
        </w:rPr>
      </w:pPr>
    </w:p>
    <w:p w14:paraId="39EF4D4C" w14:textId="77777777" w:rsidR="008C3D29" w:rsidRPr="006747DA" w:rsidRDefault="008C3D29" w:rsidP="008C3D29">
      <w:pPr>
        <w:spacing w:line="240" w:lineRule="auto"/>
        <w:jc w:val="both"/>
        <w:rPr>
          <w:rFonts w:ascii="Arial" w:hAnsi="Arial" w:cs="Arial"/>
          <w:sz w:val="24"/>
          <w:szCs w:val="24"/>
          <w:lang w:val="en-US"/>
        </w:rPr>
      </w:pPr>
    </w:p>
    <w:p w14:paraId="6BB5B766" w14:textId="77777777" w:rsidR="008C2BB2" w:rsidRPr="00F41E93" w:rsidRDefault="008C2BB2" w:rsidP="008C3D29">
      <w:pPr>
        <w:spacing w:line="240" w:lineRule="auto"/>
        <w:rPr>
          <w:rFonts w:ascii="Arial" w:hAnsi="Arial" w:cs="Arial"/>
          <w:b/>
          <w:sz w:val="24"/>
          <w:szCs w:val="24"/>
        </w:rPr>
      </w:pPr>
      <w:r w:rsidRPr="00F41E93">
        <w:rPr>
          <w:rFonts w:ascii="Arial" w:hAnsi="Arial" w:cs="Arial"/>
          <w:b/>
          <w:sz w:val="24"/>
          <w:szCs w:val="24"/>
        </w:rPr>
        <w:lastRenderedPageBreak/>
        <w:t>INTRODUCCIÓN</w:t>
      </w:r>
    </w:p>
    <w:p w14:paraId="3549BBB7" w14:textId="505DA6BA" w:rsidR="008C2BB2" w:rsidRPr="009A34D3" w:rsidRDefault="008C2BB2" w:rsidP="008C3D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themeColor="text1"/>
          <w:sz w:val="24"/>
          <w:szCs w:val="24"/>
          <w:vertAlign w:val="superscript"/>
        </w:rPr>
      </w:pPr>
      <w:r w:rsidRPr="005A71FE">
        <w:rPr>
          <w:rFonts w:ascii="Arial" w:hAnsi="Arial" w:cs="Arial"/>
          <w:color w:val="000000" w:themeColor="text1"/>
          <w:sz w:val="24"/>
          <w:szCs w:val="24"/>
        </w:rPr>
        <w:t xml:space="preserve">La tuberculosis (TBC) es una de las enfermedades infectocontagiosas que sigue siendo un problema de salud global, en el 2017 afectó a 10 millones de personas; </w:t>
      </w:r>
      <w:r w:rsidRPr="005A71FE">
        <w:rPr>
          <w:rFonts w:ascii="Arial" w:eastAsia="Times New Roman" w:hAnsi="Arial" w:cs="Arial"/>
          <w:color w:val="212121"/>
          <w:sz w:val="24"/>
          <w:szCs w:val="24"/>
          <w:lang w:val="es-ES" w:eastAsia="es-PE"/>
        </w:rPr>
        <w:t>23% de la población</w:t>
      </w:r>
      <w:r w:rsidRPr="00575670">
        <w:rPr>
          <w:rFonts w:ascii="Arial" w:eastAsia="Times New Roman" w:hAnsi="Arial" w:cs="Arial"/>
          <w:color w:val="212121"/>
          <w:sz w:val="24"/>
          <w:szCs w:val="24"/>
          <w:lang w:val="es-ES" w:eastAsia="es-PE"/>
        </w:rPr>
        <w:t>, tienen un</w:t>
      </w:r>
      <w:r w:rsidRPr="005A71FE">
        <w:rPr>
          <w:rFonts w:ascii="Arial" w:eastAsia="Times New Roman" w:hAnsi="Arial" w:cs="Arial"/>
          <w:color w:val="212121"/>
          <w:sz w:val="24"/>
          <w:szCs w:val="24"/>
          <w:lang w:val="es-ES" w:eastAsia="es-PE"/>
        </w:rPr>
        <w:t>a infección latente de TB</w:t>
      </w:r>
      <w:r>
        <w:rPr>
          <w:rFonts w:ascii="Arial" w:eastAsia="Times New Roman" w:hAnsi="Arial" w:cs="Arial"/>
          <w:color w:val="212121"/>
          <w:sz w:val="24"/>
          <w:szCs w:val="24"/>
          <w:lang w:val="es-ES" w:eastAsia="es-PE"/>
        </w:rPr>
        <w:t xml:space="preserve">C, por consiguiente, </w:t>
      </w:r>
      <w:r w:rsidRPr="005A71FE">
        <w:rPr>
          <w:rFonts w:ascii="Arial" w:eastAsia="Times New Roman" w:hAnsi="Arial" w:cs="Arial"/>
          <w:color w:val="212121"/>
          <w:sz w:val="24"/>
          <w:szCs w:val="24"/>
          <w:lang w:val="es-ES" w:eastAsia="es-PE"/>
        </w:rPr>
        <w:t xml:space="preserve">están </w:t>
      </w:r>
      <w:r>
        <w:rPr>
          <w:rFonts w:ascii="Arial" w:eastAsia="Times New Roman" w:hAnsi="Arial" w:cs="Arial"/>
          <w:color w:val="212121"/>
          <w:sz w:val="24"/>
          <w:szCs w:val="24"/>
          <w:lang w:val="es-ES" w:eastAsia="es-PE"/>
        </w:rPr>
        <w:t xml:space="preserve">en </w:t>
      </w:r>
      <w:r w:rsidRPr="00575670">
        <w:rPr>
          <w:rFonts w:ascii="Arial" w:eastAsia="Times New Roman" w:hAnsi="Arial" w:cs="Arial"/>
          <w:color w:val="212121"/>
          <w:sz w:val="24"/>
          <w:szCs w:val="24"/>
          <w:lang w:val="es-ES" w:eastAsia="es-PE"/>
        </w:rPr>
        <w:t xml:space="preserve">riesgo de desarrollar </w:t>
      </w:r>
      <w:r w:rsidR="00EF636D">
        <w:rPr>
          <w:rFonts w:ascii="Arial" w:eastAsia="Times New Roman" w:hAnsi="Arial" w:cs="Arial"/>
          <w:color w:val="212121"/>
          <w:sz w:val="24"/>
          <w:szCs w:val="24"/>
          <w:lang w:val="es-ES" w:eastAsia="es-PE"/>
        </w:rPr>
        <w:t>la enfermedad</w:t>
      </w:r>
      <w:r w:rsidRPr="00575670">
        <w:rPr>
          <w:rFonts w:ascii="Arial" w:eastAsia="Times New Roman" w:hAnsi="Arial" w:cs="Arial"/>
          <w:color w:val="212121"/>
          <w:sz w:val="24"/>
          <w:szCs w:val="24"/>
          <w:lang w:val="es-ES" w:eastAsia="es-PE"/>
        </w:rPr>
        <w:t xml:space="preserve"> durante toda</w:t>
      </w:r>
      <w:r>
        <w:rPr>
          <w:rFonts w:ascii="Arial" w:eastAsia="Times New Roman" w:hAnsi="Arial" w:cs="Arial"/>
          <w:color w:val="212121"/>
          <w:sz w:val="24"/>
          <w:szCs w:val="24"/>
          <w:lang w:val="es-ES" w:eastAsia="es-PE"/>
        </w:rPr>
        <w:t xml:space="preserve"> su</w:t>
      </w:r>
      <w:r w:rsidRPr="00575670">
        <w:rPr>
          <w:rFonts w:ascii="Arial" w:eastAsia="Times New Roman" w:hAnsi="Arial" w:cs="Arial"/>
          <w:color w:val="212121"/>
          <w:sz w:val="24"/>
          <w:szCs w:val="24"/>
          <w:lang w:val="es-ES" w:eastAsia="es-PE"/>
        </w:rPr>
        <w:t xml:space="preserve"> vida</w:t>
      </w:r>
      <w:r w:rsidR="00EF636D">
        <w:rPr>
          <w:rFonts w:ascii="Arial" w:eastAsia="Times New Roman" w:hAnsi="Arial" w:cs="Arial"/>
          <w:color w:val="212121"/>
          <w:sz w:val="24"/>
          <w:szCs w:val="24"/>
          <w:lang w:val="es-ES" w:eastAsia="es-PE"/>
        </w:rPr>
        <w:t>.</w:t>
      </w:r>
      <w:r w:rsidR="00EF636D" w:rsidRPr="00E76369">
        <w:rPr>
          <w:rFonts w:ascii="Arial" w:eastAsia="Times New Roman" w:hAnsi="Arial" w:cs="Arial"/>
          <w:color w:val="212121"/>
          <w:sz w:val="24"/>
          <w:szCs w:val="24"/>
          <w:vertAlign w:val="superscript"/>
          <w:lang w:val="es-ES" w:eastAsia="es-PE"/>
        </w:rPr>
        <w:t xml:space="preserve"> (</w:t>
      </w:r>
      <w:r w:rsidRPr="00E76369">
        <w:rPr>
          <w:rFonts w:ascii="Arial" w:hAnsi="Arial" w:cs="Arial"/>
          <w:color w:val="000000" w:themeColor="text1"/>
          <w:sz w:val="24"/>
          <w:szCs w:val="24"/>
          <w:vertAlign w:val="superscript"/>
        </w:rPr>
        <w:t>1)</w:t>
      </w:r>
      <w:r w:rsidR="00EF636D" w:rsidRPr="009A34D3">
        <w:rPr>
          <w:rFonts w:ascii="Arial" w:hAnsi="Arial" w:cs="Arial"/>
          <w:color w:val="000000" w:themeColor="text1"/>
          <w:sz w:val="24"/>
          <w:szCs w:val="24"/>
          <w:vertAlign w:val="superscript"/>
        </w:rPr>
        <w:t xml:space="preserve"> </w:t>
      </w:r>
    </w:p>
    <w:p w14:paraId="68B33877" w14:textId="6D229033" w:rsidR="008C2BB2" w:rsidRPr="00EF636D" w:rsidRDefault="008C2BB2" w:rsidP="008C3D29">
      <w:pPr>
        <w:autoSpaceDE w:val="0"/>
        <w:autoSpaceDN w:val="0"/>
        <w:adjustRightInd w:val="0"/>
        <w:spacing w:after="0" w:line="240" w:lineRule="auto"/>
        <w:jc w:val="both"/>
        <w:rPr>
          <w:rFonts w:ascii="Arial" w:hAnsi="Arial" w:cs="Arial"/>
          <w:color w:val="000000" w:themeColor="text1"/>
          <w:sz w:val="24"/>
          <w:szCs w:val="24"/>
          <w:shd w:val="clear" w:color="auto" w:fill="FFFFFF"/>
        </w:rPr>
      </w:pPr>
      <w:r w:rsidRPr="00F41E93">
        <w:rPr>
          <w:rFonts w:ascii="Arial" w:hAnsi="Arial" w:cs="Arial"/>
          <w:color w:val="000000" w:themeColor="text1"/>
          <w:sz w:val="24"/>
          <w:szCs w:val="24"/>
          <w:shd w:val="clear" w:color="auto" w:fill="FFFFFF"/>
        </w:rPr>
        <w:t xml:space="preserve">En las Américas, la TBC representa el 3% de la carga mundial, el 87% de los casos se encuentran en diez países, de los cuales Brasil, Perú y México </w:t>
      </w:r>
      <w:r w:rsidR="00EF636D">
        <w:rPr>
          <w:rFonts w:ascii="Arial" w:hAnsi="Arial" w:cs="Arial"/>
          <w:color w:val="000000" w:themeColor="text1"/>
          <w:sz w:val="24"/>
          <w:szCs w:val="24"/>
          <w:shd w:val="clear" w:color="auto" w:fill="FFFFFF"/>
        </w:rPr>
        <w:t xml:space="preserve">son </w:t>
      </w:r>
      <w:r w:rsidRPr="00F41E93">
        <w:rPr>
          <w:rFonts w:ascii="Arial" w:hAnsi="Arial" w:cs="Arial"/>
          <w:color w:val="000000" w:themeColor="text1"/>
          <w:sz w:val="24"/>
          <w:szCs w:val="24"/>
          <w:shd w:val="clear" w:color="auto" w:fill="FFFFFF"/>
        </w:rPr>
        <w:t>los países con mayor número de casos</w:t>
      </w:r>
      <w:r>
        <w:rPr>
          <w:rFonts w:ascii="Arial" w:hAnsi="Arial" w:cs="Arial"/>
          <w:color w:val="000000" w:themeColor="text1"/>
          <w:sz w:val="24"/>
          <w:szCs w:val="24"/>
          <w:shd w:val="clear" w:color="auto" w:fill="FFFFFF"/>
        </w:rPr>
        <w:t>.</w:t>
      </w:r>
      <w:r w:rsidR="00755D03">
        <w:rPr>
          <w:rFonts w:ascii="Arial" w:hAnsi="Arial" w:cs="Arial"/>
          <w:color w:val="000000" w:themeColor="text1"/>
          <w:sz w:val="24"/>
          <w:szCs w:val="24"/>
          <w:shd w:val="clear" w:color="auto" w:fill="FFFFFF"/>
        </w:rPr>
        <w:t xml:space="preserve"> </w:t>
      </w:r>
      <w:r w:rsidR="00755D03" w:rsidRPr="00755D03">
        <w:rPr>
          <w:rFonts w:ascii="Arial" w:hAnsi="Arial" w:cs="Arial"/>
          <w:color w:val="000000" w:themeColor="text1"/>
          <w:sz w:val="24"/>
          <w:szCs w:val="24"/>
          <w:shd w:val="clear" w:color="auto" w:fill="FFFFFF"/>
          <w:vertAlign w:val="superscript"/>
        </w:rPr>
        <w:t>(</w:t>
      </w:r>
      <w:r w:rsidRPr="00755D03">
        <w:rPr>
          <w:rFonts w:ascii="Arial" w:hAnsi="Arial" w:cs="Arial"/>
          <w:color w:val="000000" w:themeColor="text1"/>
          <w:sz w:val="24"/>
          <w:szCs w:val="24"/>
          <w:shd w:val="clear" w:color="auto" w:fill="FFFFFF"/>
          <w:vertAlign w:val="superscript"/>
        </w:rPr>
        <w:t>2</w:t>
      </w:r>
      <w:r w:rsidR="00755D03" w:rsidRPr="00755D03">
        <w:rPr>
          <w:rFonts w:ascii="Arial" w:hAnsi="Arial" w:cs="Arial"/>
          <w:color w:val="000000" w:themeColor="text1"/>
          <w:sz w:val="24"/>
          <w:szCs w:val="24"/>
          <w:shd w:val="clear" w:color="auto" w:fill="FFFFFF"/>
          <w:vertAlign w:val="superscript"/>
        </w:rPr>
        <w:t>)</w:t>
      </w:r>
      <w:r w:rsidRPr="00F41E93">
        <w:rPr>
          <w:rFonts w:ascii="Arial" w:hAnsi="Arial" w:cs="Arial"/>
          <w:color w:val="000000" w:themeColor="text1"/>
          <w:sz w:val="24"/>
          <w:szCs w:val="24"/>
          <w:shd w:val="clear" w:color="auto" w:fill="FFFFFF"/>
        </w:rPr>
        <w:t xml:space="preserve"> En el Perú, en el 2017 </w:t>
      </w:r>
      <w:r>
        <w:rPr>
          <w:rFonts w:ascii="Arial" w:hAnsi="Arial" w:cs="Arial"/>
          <w:color w:val="000000" w:themeColor="text1"/>
          <w:sz w:val="24"/>
          <w:szCs w:val="24"/>
          <w:shd w:val="clear" w:color="auto" w:fill="FFFFFF"/>
        </w:rPr>
        <w:t xml:space="preserve">se </w:t>
      </w:r>
      <w:r w:rsidRPr="00F41E93">
        <w:rPr>
          <w:rFonts w:ascii="Arial" w:hAnsi="Arial" w:cs="Arial"/>
          <w:color w:val="000000" w:themeColor="text1"/>
          <w:sz w:val="24"/>
          <w:szCs w:val="24"/>
        </w:rPr>
        <w:t xml:space="preserve">registró 31087 casos de TBC, </w:t>
      </w:r>
      <w:r w:rsidR="00A76010" w:rsidRPr="00F41E93">
        <w:rPr>
          <w:rFonts w:ascii="Arial" w:hAnsi="Arial" w:cs="Arial"/>
          <w:color w:val="000000" w:themeColor="text1"/>
          <w:sz w:val="24"/>
          <w:szCs w:val="24"/>
          <w:shd w:val="clear" w:color="auto" w:fill="FFFFFF"/>
        </w:rPr>
        <w:t>afecta</w:t>
      </w:r>
      <w:r w:rsidR="00A76010">
        <w:rPr>
          <w:rFonts w:ascii="Arial" w:hAnsi="Arial" w:cs="Arial"/>
          <w:color w:val="000000" w:themeColor="text1"/>
          <w:sz w:val="24"/>
          <w:szCs w:val="24"/>
          <w:shd w:val="clear" w:color="auto" w:fill="FFFFFF"/>
        </w:rPr>
        <w:t>ndo</w:t>
      </w:r>
      <w:r w:rsidR="00A76010" w:rsidRPr="00F41E93">
        <w:rPr>
          <w:rFonts w:ascii="Arial" w:hAnsi="Arial" w:cs="Arial"/>
          <w:color w:val="000000" w:themeColor="text1"/>
          <w:sz w:val="24"/>
          <w:szCs w:val="24"/>
          <w:shd w:val="clear" w:color="auto" w:fill="FFFFFF"/>
        </w:rPr>
        <w:t xml:space="preserve"> a los estratos sociales más pobres de las grandes ciudades</w:t>
      </w:r>
      <w:r w:rsidR="00A76010">
        <w:rPr>
          <w:rFonts w:ascii="Arial" w:hAnsi="Arial" w:cs="Arial"/>
          <w:color w:val="000000" w:themeColor="text1"/>
          <w:sz w:val="24"/>
          <w:szCs w:val="24"/>
          <w:shd w:val="clear" w:color="auto" w:fill="FFFFFF"/>
        </w:rPr>
        <w:t xml:space="preserve">, </w:t>
      </w:r>
      <w:r w:rsidRPr="00F41E93">
        <w:rPr>
          <w:rFonts w:ascii="Arial" w:hAnsi="Arial" w:cs="Arial"/>
          <w:color w:val="000000" w:themeColor="text1"/>
          <w:sz w:val="24"/>
          <w:szCs w:val="24"/>
        </w:rPr>
        <w:t xml:space="preserve">Lima y el Callao </w:t>
      </w:r>
      <w:r w:rsidR="00A76010">
        <w:rPr>
          <w:rFonts w:ascii="Arial" w:hAnsi="Arial" w:cs="Arial"/>
          <w:color w:val="000000" w:themeColor="text1"/>
          <w:sz w:val="24"/>
          <w:szCs w:val="24"/>
        </w:rPr>
        <w:t>presentaron</w:t>
      </w:r>
      <w:r w:rsidRPr="00F41E93">
        <w:rPr>
          <w:rFonts w:ascii="Arial" w:hAnsi="Arial" w:cs="Arial"/>
          <w:color w:val="000000" w:themeColor="text1"/>
          <w:sz w:val="24"/>
          <w:szCs w:val="24"/>
        </w:rPr>
        <w:t xml:space="preserve"> el mayor número de </w:t>
      </w:r>
      <w:r w:rsidRPr="00EF636D">
        <w:rPr>
          <w:rFonts w:ascii="Arial" w:hAnsi="Arial" w:cs="Arial"/>
          <w:color w:val="000000" w:themeColor="text1"/>
          <w:sz w:val="24"/>
          <w:szCs w:val="24"/>
        </w:rPr>
        <w:t>casos</w:t>
      </w:r>
      <w:r w:rsidR="00A76010">
        <w:rPr>
          <w:rFonts w:ascii="Arial" w:hAnsi="Arial" w:cs="Arial"/>
          <w:color w:val="000000" w:themeColor="text1"/>
          <w:sz w:val="24"/>
          <w:szCs w:val="24"/>
        </w:rPr>
        <w:t>.</w:t>
      </w:r>
      <w:r>
        <w:rPr>
          <w:rFonts w:ascii="Arial" w:hAnsi="Arial" w:cs="Arial"/>
          <w:color w:val="000000" w:themeColor="text1"/>
          <w:sz w:val="24"/>
          <w:szCs w:val="24"/>
        </w:rPr>
        <w:t xml:space="preserve"> </w:t>
      </w:r>
      <w:r w:rsidRPr="00E76369">
        <w:rPr>
          <w:rFonts w:ascii="Arial" w:hAnsi="Arial" w:cs="Arial"/>
          <w:color w:val="000000" w:themeColor="text1"/>
          <w:sz w:val="24"/>
          <w:szCs w:val="24"/>
          <w:shd w:val="clear" w:color="auto" w:fill="FFFFFF"/>
          <w:vertAlign w:val="superscript"/>
        </w:rPr>
        <w:t>(3, 4)</w:t>
      </w:r>
    </w:p>
    <w:p w14:paraId="3E8A1708" w14:textId="55EAE09A" w:rsidR="008C2BB2" w:rsidRDefault="008C2BB2" w:rsidP="008C3D29">
      <w:pPr>
        <w:autoSpaceDE w:val="0"/>
        <w:autoSpaceDN w:val="0"/>
        <w:adjustRightInd w:val="0"/>
        <w:spacing w:after="0" w:line="240" w:lineRule="auto"/>
        <w:jc w:val="both"/>
        <w:rPr>
          <w:rFonts w:ascii="Arial" w:hAnsi="Arial" w:cs="Arial"/>
          <w:color w:val="000000" w:themeColor="text1"/>
          <w:sz w:val="24"/>
          <w:szCs w:val="24"/>
          <w:vertAlign w:val="superscript"/>
        </w:rPr>
      </w:pPr>
      <w:r w:rsidRPr="00F41E93">
        <w:rPr>
          <w:rFonts w:ascii="Arial" w:hAnsi="Arial" w:cs="Arial"/>
          <w:color w:val="000000" w:themeColor="text1"/>
          <w:sz w:val="24"/>
          <w:szCs w:val="24"/>
        </w:rPr>
        <w:t>Estudios cuantitativos han proporcionado información sobre características demográficas, clínicas, rad</w:t>
      </w:r>
      <w:r>
        <w:rPr>
          <w:rFonts w:ascii="Arial" w:hAnsi="Arial" w:cs="Arial"/>
          <w:color w:val="000000" w:themeColor="text1"/>
          <w:sz w:val="24"/>
          <w:szCs w:val="24"/>
        </w:rPr>
        <w:t xml:space="preserve">iológicas y </w:t>
      </w:r>
      <w:proofErr w:type="spellStart"/>
      <w:r>
        <w:rPr>
          <w:rFonts w:ascii="Arial" w:hAnsi="Arial" w:cs="Arial"/>
          <w:color w:val="000000" w:themeColor="text1"/>
          <w:sz w:val="24"/>
          <w:szCs w:val="24"/>
        </w:rPr>
        <w:t>anatomo</w:t>
      </w:r>
      <w:proofErr w:type="spellEnd"/>
      <w:r>
        <w:rPr>
          <w:rFonts w:ascii="Arial" w:hAnsi="Arial" w:cs="Arial"/>
          <w:color w:val="000000" w:themeColor="text1"/>
          <w:sz w:val="24"/>
          <w:szCs w:val="24"/>
        </w:rPr>
        <w:t>-patológicas, s</w:t>
      </w:r>
      <w:r w:rsidRPr="00F41E93">
        <w:rPr>
          <w:rFonts w:ascii="Arial" w:hAnsi="Arial" w:cs="Arial"/>
          <w:color w:val="000000" w:themeColor="text1"/>
          <w:sz w:val="24"/>
          <w:szCs w:val="24"/>
        </w:rPr>
        <w:t>ituación</w:t>
      </w:r>
      <w:r w:rsidR="00A76010">
        <w:rPr>
          <w:rFonts w:ascii="Arial" w:hAnsi="Arial" w:cs="Arial"/>
          <w:color w:val="000000" w:themeColor="text1"/>
          <w:sz w:val="24"/>
          <w:szCs w:val="24"/>
        </w:rPr>
        <w:t xml:space="preserve"> epidemiológica, tratamiento</w:t>
      </w:r>
      <w:r>
        <w:rPr>
          <w:rFonts w:ascii="Arial" w:hAnsi="Arial" w:cs="Arial"/>
          <w:color w:val="000000" w:themeColor="text1"/>
          <w:sz w:val="24"/>
          <w:szCs w:val="24"/>
        </w:rPr>
        <w:t xml:space="preserve"> y</w:t>
      </w:r>
      <w:r w:rsidRPr="00F41E93">
        <w:rPr>
          <w:rFonts w:ascii="Arial" w:hAnsi="Arial" w:cs="Arial"/>
          <w:color w:val="000000" w:themeColor="text1"/>
          <w:sz w:val="24"/>
          <w:szCs w:val="24"/>
        </w:rPr>
        <w:t xml:space="preserve"> calidad de vida</w:t>
      </w:r>
      <w:r w:rsidR="00A76010">
        <w:rPr>
          <w:rFonts w:ascii="Arial" w:hAnsi="Arial" w:cs="Arial"/>
          <w:color w:val="000000" w:themeColor="text1"/>
          <w:sz w:val="24"/>
          <w:szCs w:val="24"/>
        </w:rPr>
        <w:t xml:space="preserve"> asociado a la TBC</w:t>
      </w:r>
      <w:r>
        <w:rPr>
          <w:rFonts w:ascii="Arial" w:hAnsi="Arial" w:cs="Arial"/>
          <w:color w:val="000000" w:themeColor="text1"/>
          <w:sz w:val="24"/>
          <w:szCs w:val="24"/>
        </w:rPr>
        <w:t xml:space="preserve">. </w:t>
      </w:r>
      <w:r w:rsidRPr="009F3755">
        <w:rPr>
          <w:rFonts w:ascii="Arial" w:hAnsi="Arial" w:cs="Arial"/>
          <w:color w:val="000000" w:themeColor="text1"/>
          <w:sz w:val="24"/>
          <w:szCs w:val="24"/>
          <w:vertAlign w:val="superscript"/>
        </w:rPr>
        <w:t>(5-9)</w:t>
      </w:r>
    </w:p>
    <w:p w14:paraId="52A253AA" w14:textId="725CE586" w:rsidR="008C2BB2" w:rsidRDefault="008C2BB2" w:rsidP="008C3D29">
      <w:pPr>
        <w:autoSpaceDE w:val="0"/>
        <w:autoSpaceDN w:val="0"/>
        <w:adjustRightInd w:val="0"/>
        <w:spacing w:after="0" w:line="240" w:lineRule="auto"/>
        <w:jc w:val="both"/>
        <w:rPr>
          <w:rFonts w:ascii="Arial" w:hAnsi="Arial" w:cs="Arial"/>
          <w:sz w:val="24"/>
          <w:szCs w:val="24"/>
          <w:vertAlign w:val="superscript"/>
        </w:rPr>
      </w:pPr>
      <w:r>
        <w:rPr>
          <w:rFonts w:ascii="Arial" w:hAnsi="Arial" w:cs="Arial"/>
          <w:color w:val="000000" w:themeColor="text1"/>
          <w:sz w:val="24"/>
          <w:szCs w:val="24"/>
        </w:rPr>
        <w:t>S</w:t>
      </w:r>
      <w:r w:rsidRPr="00F41E93">
        <w:rPr>
          <w:rFonts w:ascii="Arial" w:hAnsi="Arial" w:cs="Arial"/>
          <w:sz w:val="24"/>
          <w:szCs w:val="24"/>
        </w:rPr>
        <w:t xml:space="preserve">in embargo, estos estudios no permiten una comprensión profunda de cómo estas características y factores se asocian en la vida cotidiana de los pacientes con TBC. </w:t>
      </w:r>
      <w:r w:rsidRPr="00C562BE">
        <w:rPr>
          <w:rFonts w:ascii="Arial" w:hAnsi="Arial" w:cs="Arial"/>
          <w:sz w:val="24"/>
          <w:szCs w:val="24"/>
        </w:rPr>
        <w:t>Por otra parte, se realizaron estudios cualitativos sobre</w:t>
      </w:r>
      <w:r w:rsidRPr="00F41E93">
        <w:rPr>
          <w:rFonts w:ascii="Arial" w:hAnsi="Arial" w:cs="Arial"/>
          <w:sz w:val="24"/>
          <w:szCs w:val="24"/>
        </w:rPr>
        <w:t xml:space="preserve"> representaciones sociales</w:t>
      </w:r>
      <w:r>
        <w:rPr>
          <w:rFonts w:ascii="Arial" w:hAnsi="Arial" w:cs="Arial"/>
          <w:sz w:val="24"/>
          <w:szCs w:val="24"/>
          <w:vertAlign w:val="superscript"/>
        </w:rPr>
        <w:t xml:space="preserve">, </w:t>
      </w:r>
      <w:r w:rsidRPr="00F41E93">
        <w:rPr>
          <w:rFonts w:ascii="Arial" w:hAnsi="Arial" w:cs="Arial"/>
          <w:sz w:val="24"/>
          <w:szCs w:val="24"/>
        </w:rPr>
        <w:t xml:space="preserve">experiencias de vida durante el tratamiento de </w:t>
      </w:r>
      <w:r w:rsidR="00A76010">
        <w:rPr>
          <w:rFonts w:ascii="Arial" w:hAnsi="Arial" w:cs="Arial"/>
          <w:sz w:val="24"/>
          <w:szCs w:val="24"/>
        </w:rPr>
        <w:t>las personas con</w:t>
      </w:r>
      <w:r w:rsidRPr="00F41E93">
        <w:rPr>
          <w:rFonts w:ascii="Arial" w:hAnsi="Arial" w:cs="Arial"/>
          <w:sz w:val="24"/>
          <w:szCs w:val="24"/>
        </w:rPr>
        <w:t xml:space="preserve"> TB</w:t>
      </w:r>
      <w:r>
        <w:rPr>
          <w:rFonts w:ascii="Arial" w:hAnsi="Arial" w:cs="Arial"/>
          <w:sz w:val="24"/>
          <w:szCs w:val="24"/>
        </w:rPr>
        <w:t>C</w:t>
      </w:r>
      <w:r w:rsidRPr="009F3755">
        <w:rPr>
          <w:rFonts w:ascii="Arial" w:hAnsi="Arial" w:cs="Arial"/>
          <w:sz w:val="24"/>
          <w:szCs w:val="24"/>
        </w:rPr>
        <w:t>.</w:t>
      </w:r>
      <w:r>
        <w:rPr>
          <w:rFonts w:ascii="Arial" w:hAnsi="Arial" w:cs="Arial"/>
          <w:sz w:val="24"/>
          <w:szCs w:val="24"/>
          <w:vertAlign w:val="superscript"/>
        </w:rPr>
        <w:t xml:space="preserve"> </w:t>
      </w:r>
      <w:r w:rsidRPr="009F3755">
        <w:rPr>
          <w:rFonts w:ascii="Arial" w:hAnsi="Arial" w:cs="Arial"/>
          <w:sz w:val="24"/>
          <w:szCs w:val="24"/>
          <w:vertAlign w:val="superscript"/>
        </w:rPr>
        <w:t>(10-14)</w:t>
      </w:r>
      <w:r>
        <w:rPr>
          <w:rFonts w:ascii="Arial" w:hAnsi="Arial" w:cs="Arial"/>
          <w:sz w:val="24"/>
          <w:szCs w:val="24"/>
          <w:vertAlign w:val="superscript"/>
        </w:rPr>
        <w:t xml:space="preserve">  </w:t>
      </w:r>
    </w:p>
    <w:p w14:paraId="38707EB8" w14:textId="77777777" w:rsidR="008C2BB2" w:rsidRPr="00C562BE" w:rsidRDefault="008C2BB2" w:rsidP="008C3D29">
      <w:pPr>
        <w:autoSpaceDE w:val="0"/>
        <w:autoSpaceDN w:val="0"/>
        <w:adjustRightInd w:val="0"/>
        <w:spacing w:after="0" w:line="240" w:lineRule="auto"/>
        <w:jc w:val="both"/>
        <w:rPr>
          <w:rFonts w:ascii="Arial" w:hAnsi="Arial" w:cs="Arial"/>
          <w:b/>
          <w:bCs/>
          <w:color w:val="000000" w:themeColor="text1"/>
          <w:sz w:val="20"/>
          <w:szCs w:val="20"/>
          <w:shd w:val="clear" w:color="auto" w:fill="FFFFFF"/>
          <w:vertAlign w:val="superscript"/>
        </w:rPr>
      </w:pPr>
      <w:r>
        <w:rPr>
          <w:rFonts w:ascii="Arial" w:hAnsi="Arial" w:cs="Arial"/>
          <w:sz w:val="24"/>
          <w:szCs w:val="24"/>
        </w:rPr>
        <w:t>Aunque</w:t>
      </w:r>
      <w:r w:rsidRPr="00F41E93">
        <w:rPr>
          <w:rFonts w:ascii="Arial" w:hAnsi="Arial" w:cs="Arial"/>
          <w:sz w:val="24"/>
          <w:szCs w:val="24"/>
        </w:rPr>
        <w:t>, la mayoría de estos estudios en Latino América y Perú se llevaron a cabo con abordajes etnográficos, fenomenológicos de corte filosófico y no desde el abordaje socio-fenomenológico.</w:t>
      </w:r>
    </w:p>
    <w:p w14:paraId="4EBA2A24" w14:textId="77777777" w:rsidR="008C2BB2" w:rsidRDefault="008C2BB2" w:rsidP="008C3D29">
      <w:pPr>
        <w:tabs>
          <w:tab w:val="left" w:pos="2790"/>
        </w:tabs>
        <w:autoSpaceDE w:val="0"/>
        <w:autoSpaceDN w:val="0"/>
        <w:adjustRightInd w:val="0"/>
        <w:spacing w:after="0" w:line="240" w:lineRule="auto"/>
        <w:jc w:val="both"/>
        <w:rPr>
          <w:rFonts w:ascii="Arial" w:hAnsi="Arial" w:cs="Arial"/>
          <w:sz w:val="24"/>
          <w:szCs w:val="24"/>
          <w:vertAlign w:val="superscript"/>
        </w:rPr>
      </w:pPr>
      <w:r w:rsidRPr="00F41E93">
        <w:rPr>
          <w:rFonts w:ascii="Arial" w:hAnsi="Arial" w:cs="Arial"/>
          <w:sz w:val="24"/>
          <w:szCs w:val="24"/>
        </w:rPr>
        <w:t xml:space="preserve">En esa línea, fue relevante realizar este estudio porque a través del referente teórico la </w:t>
      </w:r>
      <w:r w:rsidRPr="00F41E93">
        <w:rPr>
          <w:rFonts w:ascii="Arial" w:hAnsi="Arial" w:cs="Arial"/>
          <w:color w:val="000000"/>
          <w:sz w:val="24"/>
          <w:szCs w:val="24"/>
        </w:rPr>
        <w:t>Fenomenología Social de Schüt</w:t>
      </w:r>
      <w:r w:rsidRPr="00AA75F9">
        <w:rPr>
          <w:rFonts w:ascii="Arial" w:hAnsi="Arial" w:cs="Arial"/>
          <w:color w:val="000000" w:themeColor="text1"/>
          <w:sz w:val="24"/>
          <w:szCs w:val="24"/>
        </w:rPr>
        <w:t>z</w:t>
      </w:r>
      <w:r>
        <w:rPr>
          <w:rFonts w:ascii="Arial" w:hAnsi="Arial" w:cs="Arial"/>
          <w:color w:val="000000" w:themeColor="text1"/>
          <w:sz w:val="24"/>
          <w:szCs w:val="24"/>
          <w:vertAlign w:val="superscript"/>
        </w:rPr>
        <w:t xml:space="preserve"> </w:t>
      </w:r>
      <w:r>
        <w:rPr>
          <w:rFonts w:ascii="Arial" w:hAnsi="Arial" w:cs="Arial"/>
          <w:color w:val="000000"/>
          <w:sz w:val="24"/>
          <w:szCs w:val="24"/>
        </w:rPr>
        <w:t xml:space="preserve">y </w:t>
      </w:r>
      <w:proofErr w:type="spellStart"/>
      <w:r>
        <w:rPr>
          <w:rFonts w:ascii="Arial" w:hAnsi="Arial" w:cs="Arial"/>
          <w:color w:val="000000"/>
          <w:sz w:val="24"/>
          <w:szCs w:val="24"/>
        </w:rPr>
        <w:t>Heller</w:t>
      </w:r>
      <w:proofErr w:type="spellEnd"/>
      <w:r w:rsidRPr="00F41E93">
        <w:rPr>
          <w:rFonts w:ascii="Arial" w:hAnsi="Arial" w:cs="Arial"/>
          <w:color w:val="000000"/>
          <w:sz w:val="24"/>
          <w:szCs w:val="24"/>
        </w:rPr>
        <w:t xml:space="preserve">, </w:t>
      </w:r>
      <w:r w:rsidRPr="00E318C7">
        <w:rPr>
          <w:rFonts w:ascii="Arial" w:hAnsi="Arial" w:cs="Arial"/>
          <w:color w:val="000000"/>
          <w:sz w:val="24"/>
          <w:szCs w:val="24"/>
        </w:rPr>
        <w:t>se puede comprender</w:t>
      </w:r>
      <w:r w:rsidRPr="00F41E93">
        <w:rPr>
          <w:rFonts w:ascii="Arial" w:hAnsi="Arial" w:cs="Arial"/>
          <w:color w:val="000000"/>
          <w:sz w:val="24"/>
          <w:szCs w:val="24"/>
        </w:rPr>
        <w:t xml:space="preserve"> que el mundo de la </w:t>
      </w:r>
      <w:r w:rsidRPr="00F41E93">
        <w:rPr>
          <w:rFonts w:ascii="Arial" w:hAnsi="Arial" w:cs="Arial"/>
          <w:sz w:val="24"/>
          <w:szCs w:val="24"/>
        </w:rPr>
        <w:t>vida cotidiana, se construye mediante las relaciones sociales compartidas, experimentadas e interpretadas de acuerdo a la subjetividad</w:t>
      </w:r>
      <w:r>
        <w:rPr>
          <w:rFonts w:ascii="Arial" w:hAnsi="Arial" w:cs="Arial"/>
          <w:sz w:val="24"/>
          <w:szCs w:val="24"/>
        </w:rPr>
        <w:t xml:space="preserve">. </w:t>
      </w:r>
      <w:r w:rsidRPr="00B51EAC">
        <w:rPr>
          <w:rFonts w:ascii="Arial" w:hAnsi="Arial" w:cs="Arial"/>
          <w:sz w:val="24"/>
          <w:szCs w:val="24"/>
          <w:vertAlign w:val="superscript"/>
        </w:rPr>
        <w:t>(15, 16,17</w:t>
      </w:r>
      <w:r>
        <w:rPr>
          <w:rFonts w:ascii="Arial" w:hAnsi="Arial" w:cs="Arial"/>
          <w:sz w:val="24"/>
          <w:szCs w:val="24"/>
          <w:vertAlign w:val="superscript"/>
        </w:rPr>
        <w:t>)</w:t>
      </w:r>
    </w:p>
    <w:p w14:paraId="56EF83FD" w14:textId="77CEFD1E" w:rsidR="008C2BB2" w:rsidRPr="00D76128" w:rsidRDefault="008C2BB2" w:rsidP="008C3D29">
      <w:pPr>
        <w:tabs>
          <w:tab w:val="left" w:pos="2790"/>
        </w:tabs>
        <w:autoSpaceDE w:val="0"/>
        <w:autoSpaceDN w:val="0"/>
        <w:adjustRightInd w:val="0"/>
        <w:spacing w:after="0" w:line="240" w:lineRule="auto"/>
        <w:jc w:val="both"/>
        <w:rPr>
          <w:rFonts w:ascii="Arial" w:hAnsi="Arial" w:cs="Arial"/>
          <w:color w:val="000000" w:themeColor="text1"/>
          <w:sz w:val="24"/>
          <w:szCs w:val="24"/>
        </w:rPr>
      </w:pPr>
      <w:r w:rsidRPr="00A21F50">
        <w:rPr>
          <w:rFonts w:ascii="Arial" w:hAnsi="Arial" w:cs="Arial"/>
          <w:color w:val="000000" w:themeColor="text1"/>
          <w:sz w:val="24"/>
          <w:szCs w:val="24"/>
        </w:rPr>
        <w:t>Asimismo, permite interpretar los</w:t>
      </w:r>
      <w:r w:rsidR="00A76010" w:rsidRPr="00A21F50">
        <w:rPr>
          <w:rFonts w:ascii="Arial" w:hAnsi="Arial" w:cs="Arial"/>
          <w:color w:val="000000" w:themeColor="text1"/>
          <w:sz w:val="24"/>
          <w:szCs w:val="24"/>
        </w:rPr>
        <w:t xml:space="preserve"> “motivos </w:t>
      </w:r>
      <w:r w:rsidR="00A21F50" w:rsidRPr="00A21F50">
        <w:rPr>
          <w:rFonts w:ascii="Arial" w:hAnsi="Arial" w:cs="Arial"/>
          <w:color w:val="000000" w:themeColor="text1"/>
          <w:sz w:val="24"/>
          <w:szCs w:val="24"/>
        </w:rPr>
        <w:t xml:space="preserve">porque y </w:t>
      </w:r>
      <w:r w:rsidR="00A76010" w:rsidRPr="00A21F50">
        <w:rPr>
          <w:rFonts w:ascii="Arial" w:hAnsi="Arial" w:cs="Arial"/>
          <w:color w:val="000000" w:themeColor="text1"/>
          <w:sz w:val="24"/>
          <w:szCs w:val="24"/>
        </w:rPr>
        <w:t xml:space="preserve">para la acción” y develar las raíces de estos motivos de </w:t>
      </w:r>
      <w:r w:rsidRPr="00A21F50">
        <w:rPr>
          <w:rFonts w:ascii="Arial" w:hAnsi="Arial" w:cs="Arial"/>
          <w:color w:val="000000" w:themeColor="text1"/>
          <w:sz w:val="24"/>
          <w:szCs w:val="24"/>
        </w:rPr>
        <w:t>las personas con TBC en su mundo cotidiano con el propósito coadyuvar en la elección de acciones que puedan mejorar su calidad de vida y recibir un servicio sanitario adecuado.</w:t>
      </w:r>
    </w:p>
    <w:p w14:paraId="3DA763BE" w14:textId="77777777" w:rsidR="008C2BB2" w:rsidRPr="00F41E93" w:rsidRDefault="008C2BB2" w:rsidP="008C3D29">
      <w:pPr>
        <w:autoSpaceDE w:val="0"/>
        <w:autoSpaceDN w:val="0"/>
        <w:adjustRightInd w:val="0"/>
        <w:spacing w:after="0" w:line="240" w:lineRule="auto"/>
        <w:jc w:val="both"/>
        <w:rPr>
          <w:rFonts w:ascii="Arial" w:hAnsi="Arial" w:cs="Arial"/>
          <w:color w:val="000000"/>
          <w:sz w:val="24"/>
          <w:szCs w:val="24"/>
        </w:rPr>
      </w:pPr>
      <w:r w:rsidRPr="00F41E93">
        <w:rPr>
          <w:rFonts w:ascii="Arial" w:hAnsi="Arial" w:cs="Arial"/>
          <w:sz w:val="24"/>
          <w:szCs w:val="24"/>
        </w:rPr>
        <w:t>En virtud de e</w:t>
      </w:r>
      <w:r>
        <w:rPr>
          <w:rFonts w:ascii="Arial" w:hAnsi="Arial" w:cs="Arial"/>
          <w:sz w:val="24"/>
          <w:szCs w:val="24"/>
        </w:rPr>
        <w:t xml:space="preserve">llo, el objetivo del estudio fue </w:t>
      </w:r>
      <w:r w:rsidRPr="00F41E93">
        <w:rPr>
          <w:rFonts w:ascii="Arial" w:eastAsia="Times New Roman" w:hAnsi="Arial" w:cs="Arial"/>
          <w:sz w:val="24"/>
          <w:szCs w:val="24"/>
          <w:lang w:eastAsia="es-PE"/>
        </w:rPr>
        <w:t xml:space="preserve">comprender el mundo de la vida cotidiana de las personas con </w:t>
      </w:r>
      <w:r>
        <w:rPr>
          <w:rFonts w:ascii="Arial" w:eastAsia="Times New Roman" w:hAnsi="Arial" w:cs="Arial"/>
          <w:sz w:val="24"/>
          <w:szCs w:val="24"/>
          <w:lang w:eastAsia="es-PE"/>
        </w:rPr>
        <w:t>tuberculosis.</w:t>
      </w:r>
    </w:p>
    <w:p w14:paraId="59AA39E7" w14:textId="77777777" w:rsidR="008C2BB2" w:rsidRPr="00F41E93" w:rsidRDefault="008C2BB2" w:rsidP="008C3D29">
      <w:pPr>
        <w:autoSpaceDE w:val="0"/>
        <w:autoSpaceDN w:val="0"/>
        <w:adjustRightInd w:val="0"/>
        <w:spacing w:after="0" w:line="240" w:lineRule="auto"/>
        <w:jc w:val="both"/>
        <w:rPr>
          <w:rFonts w:ascii="Arial" w:eastAsia="Times New Roman" w:hAnsi="Arial" w:cs="Arial"/>
          <w:b/>
          <w:color w:val="000000" w:themeColor="text1"/>
          <w:sz w:val="24"/>
          <w:szCs w:val="24"/>
          <w:lang w:eastAsia="es-PE"/>
        </w:rPr>
      </w:pPr>
    </w:p>
    <w:p w14:paraId="727C3080" w14:textId="77777777" w:rsidR="008C2BB2" w:rsidRPr="00F41E93" w:rsidRDefault="008C2BB2" w:rsidP="008C3D29">
      <w:pPr>
        <w:autoSpaceDE w:val="0"/>
        <w:autoSpaceDN w:val="0"/>
        <w:adjustRightInd w:val="0"/>
        <w:spacing w:after="0" w:line="240" w:lineRule="auto"/>
        <w:jc w:val="both"/>
        <w:rPr>
          <w:rFonts w:ascii="Arial" w:eastAsia="Times New Roman" w:hAnsi="Arial" w:cs="Arial"/>
          <w:b/>
          <w:color w:val="000000" w:themeColor="text1"/>
          <w:sz w:val="24"/>
          <w:szCs w:val="24"/>
          <w:lang w:eastAsia="es-PE"/>
        </w:rPr>
      </w:pPr>
      <w:r>
        <w:rPr>
          <w:rFonts w:ascii="Arial" w:eastAsia="Times New Roman" w:hAnsi="Arial" w:cs="Arial"/>
          <w:b/>
          <w:color w:val="000000" w:themeColor="text1"/>
          <w:sz w:val="24"/>
          <w:szCs w:val="24"/>
          <w:lang w:eastAsia="es-PE"/>
        </w:rPr>
        <w:t>M</w:t>
      </w:r>
      <w:r w:rsidRPr="00F41E93">
        <w:rPr>
          <w:rFonts w:ascii="Arial" w:eastAsia="Times New Roman" w:hAnsi="Arial" w:cs="Arial"/>
          <w:b/>
          <w:color w:val="000000" w:themeColor="text1"/>
          <w:sz w:val="24"/>
          <w:szCs w:val="24"/>
          <w:lang w:eastAsia="es-PE"/>
        </w:rPr>
        <w:t>ÉTODOS</w:t>
      </w:r>
    </w:p>
    <w:p w14:paraId="215D99AF" w14:textId="77777777" w:rsidR="008C2BB2" w:rsidRPr="00F41E93" w:rsidRDefault="008C2BB2" w:rsidP="008C3D29">
      <w:pPr>
        <w:autoSpaceDE w:val="0"/>
        <w:autoSpaceDN w:val="0"/>
        <w:adjustRightInd w:val="0"/>
        <w:spacing w:after="0" w:line="240" w:lineRule="auto"/>
        <w:jc w:val="both"/>
        <w:rPr>
          <w:rFonts w:ascii="Arial" w:eastAsia="Times New Roman" w:hAnsi="Arial" w:cs="Arial"/>
          <w:b/>
          <w:color w:val="000000" w:themeColor="text1"/>
          <w:sz w:val="24"/>
          <w:szCs w:val="24"/>
          <w:lang w:eastAsia="es-PE"/>
        </w:rPr>
      </w:pPr>
    </w:p>
    <w:p w14:paraId="1EDD99BB" w14:textId="06593C66" w:rsidR="008C2BB2" w:rsidRDefault="008C2BB2" w:rsidP="008C3D29">
      <w:pPr>
        <w:autoSpaceDE w:val="0"/>
        <w:autoSpaceDN w:val="0"/>
        <w:adjustRightInd w:val="0"/>
        <w:spacing w:after="0" w:line="240" w:lineRule="auto"/>
        <w:jc w:val="both"/>
        <w:rPr>
          <w:rFonts w:ascii="Arial" w:hAnsi="Arial" w:cs="Arial"/>
          <w:color w:val="000000"/>
          <w:sz w:val="24"/>
          <w:szCs w:val="24"/>
          <w:vertAlign w:val="superscript"/>
        </w:rPr>
      </w:pPr>
      <w:r w:rsidRPr="00F41E93">
        <w:rPr>
          <w:rFonts w:ascii="Arial" w:hAnsi="Arial" w:cs="Arial"/>
          <w:color w:val="000000"/>
          <w:sz w:val="24"/>
          <w:szCs w:val="24"/>
        </w:rPr>
        <w:t xml:space="preserve">El estudio fue cualitativo y descriptivo basado en la fenomenología social </w:t>
      </w:r>
      <w:r>
        <w:rPr>
          <w:rFonts w:ascii="Arial" w:hAnsi="Arial" w:cs="Arial"/>
          <w:color w:val="000000"/>
          <w:sz w:val="24"/>
          <w:szCs w:val="24"/>
        </w:rPr>
        <w:t>durante</w:t>
      </w:r>
      <w:r w:rsidRPr="00B63387">
        <w:rPr>
          <w:rFonts w:ascii="Arial" w:hAnsi="Arial" w:cs="Arial"/>
          <w:bCs/>
          <w:color w:val="000000" w:themeColor="text1"/>
          <w:sz w:val="24"/>
          <w:szCs w:val="24"/>
        </w:rPr>
        <w:t xml:space="preserve"> </w:t>
      </w:r>
      <w:r w:rsidR="00746C68">
        <w:rPr>
          <w:rFonts w:ascii="Arial" w:hAnsi="Arial" w:cs="Arial"/>
          <w:bCs/>
          <w:color w:val="000000" w:themeColor="text1"/>
          <w:sz w:val="24"/>
          <w:szCs w:val="24"/>
        </w:rPr>
        <w:t xml:space="preserve">el periodo </w:t>
      </w:r>
      <w:r>
        <w:rPr>
          <w:rFonts w:ascii="Arial" w:hAnsi="Arial" w:cs="Arial"/>
          <w:bCs/>
          <w:color w:val="000000" w:themeColor="text1"/>
          <w:sz w:val="24"/>
          <w:szCs w:val="24"/>
        </w:rPr>
        <w:t>junio y julio de 2018</w:t>
      </w:r>
      <w:r>
        <w:rPr>
          <w:rFonts w:ascii="Arial" w:hAnsi="Arial" w:cs="Arial"/>
          <w:color w:val="000000"/>
          <w:sz w:val="24"/>
          <w:szCs w:val="24"/>
        </w:rPr>
        <w:t xml:space="preserve">. </w:t>
      </w:r>
    </w:p>
    <w:p w14:paraId="365F5587" w14:textId="11774543" w:rsidR="008C2BB2" w:rsidRPr="00BE0A57" w:rsidRDefault="008C2BB2" w:rsidP="008C3D29">
      <w:pPr>
        <w:autoSpaceDE w:val="0"/>
        <w:autoSpaceDN w:val="0"/>
        <w:adjustRightInd w:val="0"/>
        <w:spacing w:after="0" w:line="240" w:lineRule="auto"/>
        <w:jc w:val="both"/>
        <w:rPr>
          <w:rFonts w:ascii="Arial" w:hAnsi="Arial" w:cs="Arial"/>
          <w:sz w:val="24"/>
          <w:szCs w:val="24"/>
        </w:rPr>
      </w:pPr>
      <w:r>
        <w:rPr>
          <w:rFonts w:ascii="Arial" w:hAnsi="Arial" w:cs="Arial"/>
          <w:color w:val="000000" w:themeColor="text1"/>
          <w:sz w:val="24"/>
          <w:szCs w:val="24"/>
        </w:rPr>
        <w:t>El universo estuvo constituido</w:t>
      </w:r>
      <w:r w:rsidRPr="00F41E93">
        <w:rPr>
          <w:rFonts w:ascii="Arial" w:hAnsi="Arial" w:cs="Arial"/>
          <w:color w:val="000000" w:themeColor="text1"/>
          <w:sz w:val="24"/>
          <w:szCs w:val="24"/>
        </w:rPr>
        <w:t xml:space="preserve"> por 26 personas mayores de 18 años con diagnóstico de TBC, tratadas por primera vez en el pro</w:t>
      </w:r>
      <w:r w:rsidR="00746C68">
        <w:rPr>
          <w:rFonts w:ascii="Arial" w:hAnsi="Arial" w:cs="Arial"/>
          <w:color w:val="000000" w:themeColor="text1"/>
          <w:sz w:val="24"/>
          <w:szCs w:val="24"/>
        </w:rPr>
        <w:t>grama de control de TBC (PCT)</w:t>
      </w:r>
      <w:r w:rsidRPr="00F41E93">
        <w:rPr>
          <w:rFonts w:ascii="Arial" w:hAnsi="Arial" w:cs="Arial"/>
          <w:color w:val="000000" w:themeColor="text1"/>
          <w:sz w:val="24"/>
          <w:szCs w:val="24"/>
        </w:rPr>
        <w:t xml:space="preserve"> y </w:t>
      </w:r>
      <w:r w:rsidR="00746C68">
        <w:rPr>
          <w:rFonts w:ascii="Arial" w:hAnsi="Arial" w:cs="Arial"/>
          <w:color w:val="000000" w:themeColor="text1"/>
          <w:sz w:val="24"/>
          <w:szCs w:val="24"/>
        </w:rPr>
        <w:t>tres</w:t>
      </w:r>
      <w:r w:rsidRPr="00F41E93">
        <w:rPr>
          <w:rFonts w:ascii="Arial" w:hAnsi="Arial" w:cs="Arial"/>
          <w:color w:val="000000" w:themeColor="text1"/>
          <w:sz w:val="24"/>
          <w:szCs w:val="24"/>
        </w:rPr>
        <w:t xml:space="preserve"> profesionales de salud.</w:t>
      </w:r>
      <w:r w:rsidRPr="00F41E93">
        <w:rPr>
          <w:rFonts w:ascii="Arial" w:hAnsi="Arial" w:cs="Arial"/>
          <w:bCs/>
          <w:color w:val="000000" w:themeColor="text1"/>
          <w:sz w:val="24"/>
          <w:szCs w:val="24"/>
        </w:rPr>
        <w:t xml:space="preserve"> La investigación</w:t>
      </w:r>
      <w:r w:rsidRPr="00F41E93">
        <w:rPr>
          <w:rFonts w:ascii="Arial" w:hAnsi="Arial" w:cs="Arial"/>
          <w:color w:val="000000" w:themeColor="text1"/>
          <w:sz w:val="24"/>
          <w:szCs w:val="24"/>
        </w:rPr>
        <w:t xml:space="preserve"> se realizó en </w:t>
      </w:r>
      <w:r>
        <w:rPr>
          <w:rFonts w:ascii="Arial" w:hAnsi="Arial" w:cs="Arial"/>
          <w:color w:val="000000" w:themeColor="text1"/>
          <w:sz w:val="24"/>
          <w:szCs w:val="24"/>
        </w:rPr>
        <w:t xml:space="preserve">el </w:t>
      </w:r>
      <w:r w:rsidR="00746C68">
        <w:rPr>
          <w:rFonts w:ascii="Arial" w:hAnsi="Arial" w:cs="Arial"/>
          <w:color w:val="000000" w:themeColor="text1"/>
          <w:sz w:val="24"/>
          <w:szCs w:val="24"/>
        </w:rPr>
        <w:t>Centro de S</w:t>
      </w:r>
      <w:r w:rsidRPr="00F41E93">
        <w:rPr>
          <w:rFonts w:ascii="Arial" w:hAnsi="Arial" w:cs="Arial"/>
          <w:color w:val="000000" w:themeColor="text1"/>
          <w:sz w:val="24"/>
          <w:szCs w:val="24"/>
        </w:rPr>
        <w:t>alud Trébol A</w:t>
      </w:r>
      <w:r>
        <w:rPr>
          <w:rFonts w:ascii="Arial" w:hAnsi="Arial" w:cs="Arial"/>
          <w:color w:val="000000" w:themeColor="text1"/>
          <w:sz w:val="24"/>
          <w:szCs w:val="24"/>
        </w:rPr>
        <w:t xml:space="preserve">zul y Centro de Salud Saavedra </w:t>
      </w:r>
      <w:r w:rsidRPr="00F41E93">
        <w:rPr>
          <w:rFonts w:ascii="Arial" w:hAnsi="Arial" w:cs="Arial"/>
          <w:color w:val="000000" w:themeColor="text1"/>
          <w:sz w:val="24"/>
          <w:szCs w:val="24"/>
        </w:rPr>
        <w:t xml:space="preserve">ubicados </w:t>
      </w:r>
      <w:r>
        <w:rPr>
          <w:rFonts w:ascii="Arial" w:hAnsi="Arial" w:cs="Arial"/>
          <w:color w:val="000000" w:themeColor="text1"/>
          <w:sz w:val="24"/>
          <w:szCs w:val="24"/>
        </w:rPr>
        <w:t xml:space="preserve">en </w:t>
      </w:r>
      <w:r w:rsidRPr="00F41E93">
        <w:rPr>
          <w:rFonts w:ascii="Arial" w:hAnsi="Arial" w:cs="Arial"/>
          <w:color w:val="000000" w:themeColor="text1"/>
          <w:sz w:val="24"/>
          <w:szCs w:val="24"/>
        </w:rPr>
        <w:t>Lima Sur – Perú</w:t>
      </w:r>
      <w:r w:rsidRPr="00F41E93">
        <w:rPr>
          <w:rFonts w:ascii="Arial" w:hAnsi="Arial" w:cs="Arial"/>
          <w:bCs/>
          <w:color w:val="000000" w:themeColor="text1"/>
          <w:sz w:val="24"/>
          <w:szCs w:val="24"/>
        </w:rPr>
        <w:t xml:space="preserve">. </w:t>
      </w:r>
    </w:p>
    <w:p w14:paraId="5D04EDED" w14:textId="611D59A3" w:rsidR="008C2BB2" w:rsidRPr="00BB0023" w:rsidRDefault="008C2BB2" w:rsidP="008C3D29">
      <w:pPr>
        <w:autoSpaceDE w:val="0"/>
        <w:autoSpaceDN w:val="0"/>
        <w:adjustRightInd w:val="0"/>
        <w:spacing w:after="0" w:line="240" w:lineRule="auto"/>
        <w:jc w:val="both"/>
        <w:rPr>
          <w:rFonts w:ascii="Arial" w:hAnsi="Arial" w:cs="Arial"/>
          <w:color w:val="000000" w:themeColor="text1"/>
          <w:sz w:val="24"/>
          <w:szCs w:val="24"/>
        </w:rPr>
      </w:pPr>
      <w:r w:rsidRPr="00F41E93">
        <w:rPr>
          <w:rFonts w:ascii="Arial" w:hAnsi="Arial" w:cs="Arial"/>
          <w:color w:val="000000" w:themeColor="text1"/>
          <w:sz w:val="24"/>
          <w:szCs w:val="24"/>
        </w:rPr>
        <w:t xml:space="preserve">La selección de </w:t>
      </w:r>
      <w:r>
        <w:rPr>
          <w:rFonts w:ascii="Arial" w:hAnsi="Arial" w:cs="Arial"/>
          <w:color w:val="000000" w:themeColor="text1"/>
          <w:sz w:val="24"/>
          <w:szCs w:val="24"/>
        </w:rPr>
        <w:t xml:space="preserve">la </w:t>
      </w:r>
      <w:r w:rsidRPr="00F41E93">
        <w:rPr>
          <w:rFonts w:ascii="Arial" w:hAnsi="Arial" w:cs="Arial"/>
          <w:color w:val="000000" w:themeColor="text1"/>
          <w:sz w:val="24"/>
          <w:szCs w:val="24"/>
        </w:rPr>
        <w:t>muestra se realizó en dos etapas: en una primera etapa se identificó a las personas mayores de 18 años tratadas por primera vez en el programa de control de tubercul</w:t>
      </w:r>
      <w:r w:rsidR="00746C68">
        <w:rPr>
          <w:rFonts w:ascii="Arial" w:hAnsi="Arial" w:cs="Arial"/>
          <w:color w:val="000000" w:themeColor="text1"/>
          <w:sz w:val="24"/>
          <w:szCs w:val="24"/>
        </w:rPr>
        <w:t xml:space="preserve">osis de los cuales 22 aceptaron </w:t>
      </w:r>
      <w:r w:rsidRPr="00F41E93">
        <w:rPr>
          <w:rFonts w:ascii="Arial" w:hAnsi="Arial" w:cs="Arial"/>
          <w:color w:val="000000" w:themeColor="text1"/>
          <w:sz w:val="24"/>
          <w:szCs w:val="24"/>
        </w:rPr>
        <w:t>participar en el estudio</w:t>
      </w:r>
      <w:r w:rsidR="00746C68">
        <w:rPr>
          <w:rFonts w:ascii="Arial" w:hAnsi="Arial" w:cs="Arial"/>
          <w:color w:val="000000" w:themeColor="text1"/>
          <w:sz w:val="24"/>
          <w:szCs w:val="24"/>
        </w:rPr>
        <w:t xml:space="preserve">; en </w:t>
      </w:r>
      <w:r w:rsidRPr="00F41E93">
        <w:rPr>
          <w:rFonts w:ascii="Arial" w:hAnsi="Arial" w:cs="Arial"/>
          <w:color w:val="000000" w:themeColor="text1"/>
          <w:sz w:val="24"/>
          <w:szCs w:val="24"/>
        </w:rPr>
        <w:t>una segunda etapa según la saturación de la informac</w:t>
      </w:r>
      <w:r w:rsidR="00746C68">
        <w:rPr>
          <w:rFonts w:ascii="Arial" w:hAnsi="Arial" w:cs="Arial"/>
          <w:color w:val="000000" w:themeColor="text1"/>
          <w:sz w:val="24"/>
          <w:szCs w:val="24"/>
        </w:rPr>
        <w:t>ión quedaron 14 personas</w:t>
      </w:r>
      <w:r w:rsidRPr="00F41E93">
        <w:rPr>
          <w:rFonts w:ascii="Arial" w:hAnsi="Arial" w:cs="Arial"/>
          <w:color w:val="000000" w:themeColor="text1"/>
          <w:sz w:val="24"/>
          <w:szCs w:val="24"/>
        </w:rPr>
        <w:t>. Los profesionales de la salud que pa</w:t>
      </w:r>
      <w:r w:rsidR="00746C68">
        <w:rPr>
          <w:rFonts w:ascii="Arial" w:hAnsi="Arial" w:cs="Arial"/>
          <w:color w:val="000000" w:themeColor="text1"/>
          <w:sz w:val="24"/>
          <w:szCs w:val="24"/>
        </w:rPr>
        <w:t>rticiparon en el estudio laboraban</w:t>
      </w:r>
      <w:r w:rsidRPr="00F41E93">
        <w:rPr>
          <w:rFonts w:ascii="Arial" w:hAnsi="Arial" w:cs="Arial"/>
          <w:color w:val="000000" w:themeColor="text1"/>
          <w:sz w:val="24"/>
          <w:szCs w:val="24"/>
        </w:rPr>
        <w:t xml:space="preserve"> en </w:t>
      </w:r>
      <w:r w:rsidR="00746C68">
        <w:rPr>
          <w:rFonts w:ascii="Arial" w:hAnsi="Arial" w:cs="Arial"/>
          <w:color w:val="000000" w:themeColor="text1"/>
          <w:sz w:val="24"/>
          <w:szCs w:val="24"/>
        </w:rPr>
        <w:t>PCT.</w:t>
      </w:r>
    </w:p>
    <w:p w14:paraId="21288EEB" w14:textId="77777777" w:rsidR="008C2BB2" w:rsidRPr="006437C9" w:rsidRDefault="008C2BB2" w:rsidP="008C3D29">
      <w:pPr>
        <w:autoSpaceDE w:val="0"/>
        <w:autoSpaceDN w:val="0"/>
        <w:adjustRightInd w:val="0"/>
        <w:spacing w:after="0" w:line="240" w:lineRule="auto"/>
        <w:jc w:val="both"/>
        <w:rPr>
          <w:rFonts w:ascii="Arial" w:hAnsi="Arial" w:cs="Arial"/>
          <w:b/>
          <w:sz w:val="24"/>
          <w:szCs w:val="24"/>
        </w:rPr>
      </w:pPr>
      <w:r>
        <w:rPr>
          <w:rFonts w:ascii="Arial" w:hAnsi="Arial" w:cs="Arial"/>
          <w:color w:val="000000" w:themeColor="text1"/>
          <w:sz w:val="24"/>
          <w:szCs w:val="24"/>
        </w:rPr>
        <w:lastRenderedPageBreak/>
        <w:t xml:space="preserve">La </w:t>
      </w:r>
      <w:r w:rsidRPr="00F41E93">
        <w:rPr>
          <w:rFonts w:ascii="Arial" w:hAnsi="Arial" w:cs="Arial"/>
          <w:color w:val="000000" w:themeColor="text1"/>
          <w:sz w:val="24"/>
          <w:szCs w:val="24"/>
        </w:rPr>
        <w:t xml:space="preserve">categoría de estudio </w:t>
      </w:r>
      <w:r>
        <w:rPr>
          <w:rFonts w:ascii="Arial" w:hAnsi="Arial" w:cs="Arial"/>
          <w:color w:val="000000" w:themeColor="text1"/>
          <w:sz w:val="24"/>
          <w:szCs w:val="24"/>
        </w:rPr>
        <w:t xml:space="preserve">fue </w:t>
      </w:r>
      <w:r w:rsidRPr="00F41E93">
        <w:rPr>
          <w:rFonts w:ascii="Arial" w:hAnsi="Arial" w:cs="Arial"/>
          <w:color w:val="000000" w:themeColor="text1"/>
          <w:sz w:val="24"/>
          <w:szCs w:val="24"/>
        </w:rPr>
        <w:t xml:space="preserve">el </w:t>
      </w:r>
      <w:r>
        <w:rPr>
          <w:rFonts w:ascii="Arial" w:hAnsi="Arial" w:cs="Arial"/>
          <w:sz w:val="24"/>
          <w:szCs w:val="24"/>
        </w:rPr>
        <w:t>“mundo de la vida cotidiana”.</w:t>
      </w:r>
      <w:r>
        <w:rPr>
          <w:rFonts w:ascii="Arial" w:hAnsi="Arial" w:cs="Arial"/>
          <w:b/>
          <w:sz w:val="24"/>
          <w:szCs w:val="24"/>
        </w:rPr>
        <w:t xml:space="preserve"> </w:t>
      </w:r>
      <w:r>
        <w:rPr>
          <w:rFonts w:ascii="Arial" w:hAnsi="Arial" w:cs="Arial"/>
          <w:sz w:val="24"/>
          <w:szCs w:val="24"/>
        </w:rPr>
        <w:t>E</w:t>
      </w:r>
      <w:r w:rsidRPr="00F41E93">
        <w:rPr>
          <w:rFonts w:ascii="Arial" w:hAnsi="Arial" w:cs="Arial"/>
          <w:sz w:val="24"/>
          <w:szCs w:val="24"/>
        </w:rPr>
        <w:t>l ins</w:t>
      </w:r>
      <w:r>
        <w:rPr>
          <w:rFonts w:ascii="Arial" w:hAnsi="Arial" w:cs="Arial"/>
          <w:sz w:val="24"/>
          <w:szCs w:val="24"/>
        </w:rPr>
        <w:t>trumento fue una guía de entrevista. L</w:t>
      </w:r>
      <w:r w:rsidRPr="00F41E93">
        <w:rPr>
          <w:rFonts w:ascii="Arial" w:hAnsi="Arial" w:cs="Arial"/>
          <w:sz w:val="24"/>
          <w:szCs w:val="24"/>
        </w:rPr>
        <w:t>os participantes respon</w:t>
      </w:r>
      <w:r>
        <w:rPr>
          <w:rFonts w:ascii="Arial" w:hAnsi="Arial" w:cs="Arial"/>
          <w:sz w:val="24"/>
          <w:szCs w:val="24"/>
        </w:rPr>
        <w:t>dieron de forma libre y abierta</w:t>
      </w:r>
      <w:r w:rsidRPr="00F41E93">
        <w:rPr>
          <w:rFonts w:ascii="Arial" w:hAnsi="Arial" w:cs="Arial"/>
          <w:sz w:val="24"/>
          <w:szCs w:val="24"/>
        </w:rPr>
        <w:t>. Previa a su aplicaci</w:t>
      </w:r>
      <w:r>
        <w:rPr>
          <w:rFonts w:ascii="Arial" w:hAnsi="Arial" w:cs="Arial"/>
          <w:sz w:val="24"/>
          <w:szCs w:val="24"/>
        </w:rPr>
        <w:t>ón se realizó una prueba piloto.</w:t>
      </w:r>
    </w:p>
    <w:p w14:paraId="2BFF947B" w14:textId="77777777" w:rsidR="008C2BB2" w:rsidRPr="00F41E93" w:rsidRDefault="008C2BB2" w:rsidP="008C3D29">
      <w:pPr>
        <w:autoSpaceDE w:val="0"/>
        <w:autoSpaceDN w:val="0"/>
        <w:adjustRightInd w:val="0"/>
        <w:spacing w:after="0" w:line="240" w:lineRule="auto"/>
        <w:jc w:val="both"/>
        <w:rPr>
          <w:rFonts w:ascii="Arial" w:hAnsi="Arial" w:cs="Arial"/>
          <w:sz w:val="24"/>
          <w:szCs w:val="24"/>
        </w:rPr>
      </w:pPr>
    </w:p>
    <w:p w14:paraId="06EFF4A0" w14:textId="77777777" w:rsidR="008C2BB2" w:rsidRPr="00BB7234" w:rsidRDefault="008C2BB2" w:rsidP="008C3D29">
      <w:pPr>
        <w:autoSpaceDE w:val="0"/>
        <w:autoSpaceDN w:val="0"/>
        <w:adjustRightInd w:val="0"/>
        <w:spacing w:after="0" w:line="240" w:lineRule="auto"/>
        <w:jc w:val="both"/>
        <w:rPr>
          <w:rFonts w:ascii="Arial" w:hAnsi="Arial" w:cs="Arial"/>
          <w:color w:val="000000" w:themeColor="text1"/>
          <w:sz w:val="24"/>
          <w:szCs w:val="24"/>
        </w:rPr>
      </w:pPr>
      <w:r w:rsidRPr="00746C68">
        <w:rPr>
          <w:rFonts w:ascii="Arial" w:hAnsi="Arial" w:cs="Arial"/>
          <w:color w:val="000000" w:themeColor="text1"/>
          <w:sz w:val="24"/>
          <w:szCs w:val="24"/>
        </w:rPr>
        <w:t xml:space="preserve">La recolección de datos se realizó </w:t>
      </w:r>
      <w:r w:rsidRPr="00746C68">
        <w:rPr>
          <w:rFonts w:ascii="Arial" w:hAnsi="Arial" w:cs="Arial"/>
          <w:bCs/>
          <w:color w:val="000000" w:themeColor="text1"/>
          <w:sz w:val="24"/>
          <w:szCs w:val="24"/>
        </w:rPr>
        <w:t xml:space="preserve">previo consentimiento informado de los participantes. </w:t>
      </w:r>
      <w:r w:rsidRPr="00F41E93">
        <w:rPr>
          <w:rFonts w:ascii="Arial" w:hAnsi="Arial" w:cs="Arial"/>
          <w:sz w:val="24"/>
          <w:szCs w:val="24"/>
        </w:rPr>
        <w:t xml:space="preserve">Cada entrevista duró entre 20 a 25 minutos. Las entrevistas fueron gradabas, transcritas y leías, posteriormente se hizo la reducción fenomenológica y </w:t>
      </w:r>
      <w:r w:rsidRPr="00BB7234">
        <w:rPr>
          <w:rFonts w:ascii="Arial" w:hAnsi="Arial" w:cs="Arial"/>
          <w:color w:val="000000" w:themeColor="text1"/>
          <w:sz w:val="24"/>
          <w:szCs w:val="24"/>
        </w:rPr>
        <w:t>convergencia de los (motivos para) y los (motivos porque) de la vida cotidiana.</w:t>
      </w:r>
    </w:p>
    <w:p w14:paraId="3E884B9B" w14:textId="77777777" w:rsidR="008C2BB2" w:rsidRPr="00F41E93" w:rsidRDefault="008C2BB2" w:rsidP="008C3D29">
      <w:pPr>
        <w:autoSpaceDE w:val="0"/>
        <w:autoSpaceDN w:val="0"/>
        <w:adjustRightInd w:val="0"/>
        <w:spacing w:after="0" w:line="240" w:lineRule="auto"/>
        <w:jc w:val="both"/>
        <w:rPr>
          <w:rFonts w:ascii="Arial" w:hAnsi="Arial" w:cs="Arial"/>
          <w:b/>
          <w:sz w:val="24"/>
          <w:szCs w:val="24"/>
        </w:rPr>
      </w:pPr>
    </w:p>
    <w:p w14:paraId="0DC95CF7" w14:textId="77777777" w:rsidR="008C2BB2" w:rsidRPr="00F41E93" w:rsidRDefault="008C2BB2" w:rsidP="008C3D29">
      <w:pPr>
        <w:autoSpaceDE w:val="0"/>
        <w:autoSpaceDN w:val="0"/>
        <w:adjustRightInd w:val="0"/>
        <w:spacing w:after="0" w:line="240" w:lineRule="auto"/>
        <w:jc w:val="both"/>
        <w:rPr>
          <w:rFonts w:ascii="Arial" w:hAnsi="Arial" w:cs="Arial"/>
          <w:sz w:val="24"/>
          <w:szCs w:val="24"/>
        </w:rPr>
      </w:pPr>
      <w:r w:rsidRPr="00F41E93">
        <w:rPr>
          <w:rFonts w:ascii="Arial" w:hAnsi="Arial" w:cs="Arial"/>
          <w:sz w:val="24"/>
          <w:szCs w:val="24"/>
        </w:rPr>
        <w:t>Se utilizó el análisis de contenido, la identificación</w:t>
      </w:r>
      <w:r>
        <w:rPr>
          <w:rFonts w:ascii="Arial" w:hAnsi="Arial" w:cs="Arial"/>
          <w:sz w:val="24"/>
          <w:szCs w:val="24"/>
        </w:rPr>
        <w:t xml:space="preserve"> de las categorías </w:t>
      </w:r>
      <w:r w:rsidRPr="00F41E93">
        <w:rPr>
          <w:rFonts w:ascii="Arial" w:hAnsi="Arial" w:cs="Arial"/>
          <w:sz w:val="24"/>
          <w:szCs w:val="24"/>
        </w:rPr>
        <w:t>se</w:t>
      </w:r>
      <w:r>
        <w:rPr>
          <w:rFonts w:ascii="Arial" w:hAnsi="Arial" w:cs="Arial"/>
          <w:sz w:val="24"/>
          <w:szCs w:val="24"/>
        </w:rPr>
        <w:t xml:space="preserve"> hizo a partir de los relatos</w:t>
      </w:r>
      <w:r w:rsidRPr="00F41E93">
        <w:rPr>
          <w:rFonts w:ascii="Arial" w:hAnsi="Arial" w:cs="Arial"/>
          <w:sz w:val="24"/>
          <w:szCs w:val="24"/>
        </w:rPr>
        <w:t xml:space="preserve">, estas se analizaron en una matriz de </w:t>
      </w:r>
      <w:r w:rsidRPr="00F41E93">
        <w:rPr>
          <w:rFonts w:ascii="Arial" w:hAnsi="Arial" w:cs="Arial"/>
          <w:color w:val="000000" w:themeColor="text1"/>
          <w:sz w:val="24"/>
          <w:szCs w:val="24"/>
        </w:rPr>
        <w:t>convergencia en el cual se consideró las subcategorías y</w:t>
      </w:r>
      <w:r w:rsidRPr="00F41E93">
        <w:rPr>
          <w:rFonts w:ascii="Arial" w:hAnsi="Arial" w:cs="Arial"/>
          <w:sz w:val="24"/>
          <w:szCs w:val="24"/>
        </w:rPr>
        <w:t xml:space="preserve"> discursos codificados </w:t>
      </w:r>
      <w:r w:rsidRPr="00F41E93">
        <w:rPr>
          <w:rFonts w:ascii="Arial" w:hAnsi="Arial" w:cs="Arial"/>
          <w:color w:val="000000" w:themeColor="text1"/>
          <w:sz w:val="24"/>
          <w:szCs w:val="24"/>
        </w:rPr>
        <w:t xml:space="preserve">que permitió contar finalmente con la estructura general del mundo de la </w:t>
      </w:r>
      <w:r w:rsidRPr="00F41E93">
        <w:rPr>
          <w:rFonts w:ascii="Arial" w:hAnsi="Arial" w:cs="Arial"/>
          <w:sz w:val="24"/>
          <w:szCs w:val="24"/>
        </w:rPr>
        <w:t xml:space="preserve">vida cotidiana de las personas con </w:t>
      </w:r>
      <w:r w:rsidRPr="00F41E93">
        <w:rPr>
          <w:rFonts w:ascii="Arial" w:hAnsi="Arial" w:cs="Arial"/>
          <w:color w:val="000000" w:themeColor="text1"/>
          <w:sz w:val="24"/>
          <w:szCs w:val="24"/>
        </w:rPr>
        <w:t>TBC.</w:t>
      </w:r>
    </w:p>
    <w:p w14:paraId="0100398A" w14:textId="2FD880E3" w:rsidR="008C2BB2" w:rsidRPr="00F41E93" w:rsidRDefault="008C2BB2" w:rsidP="008C3D29">
      <w:pPr>
        <w:autoSpaceDE w:val="0"/>
        <w:autoSpaceDN w:val="0"/>
        <w:adjustRightInd w:val="0"/>
        <w:spacing w:after="0" w:line="240" w:lineRule="auto"/>
        <w:jc w:val="both"/>
        <w:rPr>
          <w:rFonts w:ascii="Arial" w:hAnsi="Arial" w:cs="Arial"/>
          <w:sz w:val="24"/>
          <w:szCs w:val="24"/>
        </w:rPr>
      </w:pPr>
      <w:r w:rsidRPr="00F41E93">
        <w:rPr>
          <w:rFonts w:ascii="Arial" w:hAnsi="Arial" w:cs="Arial"/>
          <w:sz w:val="24"/>
          <w:szCs w:val="24"/>
        </w:rPr>
        <w:t>Para asegurar la credi</w:t>
      </w:r>
      <w:r>
        <w:rPr>
          <w:rFonts w:ascii="Arial" w:hAnsi="Arial" w:cs="Arial"/>
          <w:sz w:val="24"/>
          <w:szCs w:val="24"/>
        </w:rPr>
        <w:t>bilidad de los relatos</w:t>
      </w:r>
      <w:r w:rsidRPr="00F41E93">
        <w:rPr>
          <w:rFonts w:ascii="Arial" w:hAnsi="Arial" w:cs="Arial"/>
          <w:color w:val="000000" w:themeColor="text1"/>
          <w:sz w:val="24"/>
          <w:szCs w:val="24"/>
        </w:rPr>
        <w:t xml:space="preserve">, los </w:t>
      </w:r>
      <w:r w:rsidRPr="00F41E93">
        <w:rPr>
          <w:rFonts w:ascii="Arial" w:hAnsi="Arial" w:cs="Arial"/>
          <w:sz w:val="24"/>
          <w:szCs w:val="24"/>
        </w:rPr>
        <w:t>participantes y los investigadores corroboraron la fidelidad de las transcripciones.</w:t>
      </w:r>
      <w:r>
        <w:rPr>
          <w:rFonts w:ascii="Arial" w:hAnsi="Arial" w:cs="Arial"/>
          <w:sz w:val="24"/>
          <w:szCs w:val="24"/>
        </w:rPr>
        <w:t xml:space="preserve"> Se tomó en cuenta </w:t>
      </w:r>
      <w:r w:rsidR="00746C68">
        <w:rPr>
          <w:rFonts w:ascii="Arial" w:hAnsi="Arial" w:cs="Arial"/>
          <w:sz w:val="24"/>
          <w:szCs w:val="24"/>
        </w:rPr>
        <w:t>los principios éticos fundamentales</w:t>
      </w:r>
      <w:r>
        <w:rPr>
          <w:rFonts w:ascii="Arial" w:hAnsi="Arial" w:cs="Arial"/>
          <w:sz w:val="24"/>
          <w:szCs w:val="24"/>
        </w:rPr>
        <w:t xml:space="preserve"> en investigación.</w:t>
      </w:r>
    </w:p>
    <w:p w14:paraId="00AC1364" w14:textId="77777777" w:rsidR="008C2BB2" w:rsidRPr="00F41E93" w:rsidRDefault="008C2BB2" w:rsidP="008C3D29">
      <w:pPr>
        <w:autoSpaceDE w:val="0"/>
        <w:autoSpaceDN w:val="0"/>
        <w:adjustRightInd w:val="0"/>
        <w:spacing w:after="0" w:line="240" w:lineRule="auto"/>
        <w:jc w:val="both"/>
        <w:rPr>
          <w:rFonts w:ascii="Arial" w:hAnsi="Arial" w:cs="Arial"/>
          <w:sz w:val="24"/>
          <w:szCs w:val="24"/>
        </w:rPr>
      </w:pPr>
    </w:p>
    <w:p w14:paraId="4E33BB8F" w14:textId="23812286" w:rsidR="008C2BB2" w:rsidRPr="00F41E93" w:rsidRDefault="008C2BB2" w:rsidP="008C3D29">
      <w:pPr>
        <w:tabs>
          <w:tab w:val="left" w:pos="1410"/>
        </w:tabs>
        <w:autoSpaceDE w:val="0"/>
        <w:autoSpaceDN w:val="0"/>
        <w:adjustRightInd w:val="0"/>
        <w:spacing w:after="0" w:line="240" w:lineRule="auto"/>
        <w:jc w:val="both"/>
        <w:rPr>
          <w:rFonts w:ascii="Arial" w:eastAsia="Times New Roman" w:hAnsi="Arial" w:cs="Arial"/>
          <w:b/>
          <w:color w:val="000000" w:themeColor="text1"/>
          <w:sz w:val="24"/>
          <w:szCs w:val="24"/>
          <w:lang w:eastAsia="es-PE"/>
        </w:rPr>
      </w:pPr>
      <w:r w:rsidRPr="00F41E93">
        <w:rPr>
          <w:rFonts w:ascii="Arial" w:eastAsia="Times New Roman" w:hAnsi="Arial" w:cs="Arial"/>
          <w:b/>
          <w:color w:val="000000" w:themeColor="text1"/>
          <w:sz w:val="24"/>
          <w:szCs w:val="24"/>
          <w:lang w:eastAsia="es-PE"/>
        </w:rPr>
        <w:t>RESULTADOS</w:t>
      </w:r>
    </w:p>
    <w:p w14:paraId="31AF391D" w14:textId="77777777" w:rsidR="008C2BB2" w:rsidRPr="00F41E93" w:rsidRDefault="008C2BB2" w:rsidP="008C3D29">
      <w:pPr>
        <w:autoSpaceDE w:val="0"/>
        <w:autoSpaceDN w:val="0"/>
        <w:adjustRightInd w:val="0"/>
        <w:spacing w:after="0" w:line="240" w:lineRule="auto"/>
        <w:jc w:val="both"/>
        <w:rPr>
          <w:rFonts w:ascii="Arial" w:hAnsi="Arial" w:cs="Arial"/>
          <w:color w:val="231F20"/>
          <w:sz w:val="24"/>
          <w:szCs w:val="24"/>
        </w:rPr>
      </w:pPr>
      <w:r w:rsidRPr="00F41E93">
        <w:rPr>
          <w:rFonts w:ascii="Arial" w:hAnsi="Arial" w:cs="Arial"/>
          <w:color w:val="000000" w:themeColor="text1"/>
          <w:sz w:val="24"/>
          <w:szCs w:val="24"/>
        </w:rPr>
        <w:t xml:space="preserve">Los datos verbales obtenidos permitieron conocer y comprender lo que caracteriza al mundo de la vida cotidiana de las personas con TBC. </w:t>
      </w:r>
    </w:p>
    <w:p w14:paraId="2A2ED10C" w14:textId="763BF29C" w:rsidR="008C2BB2" w:rsidRDefault="00592D06" w:rsidP="008C3D29">
      <w:pPr>
        <w:autoSpaceDE w:val="0"/>
        <w:autoSpaceDN w:val="0"/>
        <w:adjustRightInd w:val="0"/>
        <w:spacing w:after="0" w:line="240" w:lineRule="auto"/>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Las características de los entrevistados</w:t>
      </w:r>
      <w:r w:rsidR="008C2BB2" w:rsidRPr="00D76128">
        <w:rPr>
          <w:rFonts w:ascii="Arial" w:hAnsi="Arial" w:cs="Arial"/>
          <w:color w:val="000000"/>
          <w:sz w:val="24"/>
          <w:szCs w:val="24"/>
          <w:shd w:val="clear" w:color="auto" w:fill="FFFFFF"/>
        </w:rPr>
        <w:t xml:space="preserve"> se muestran en la tabla 1.</w:t>
      </w:r>
    </w:p>
    <w:p w14:paraId="664346FB" w14:textId="77777777" w:rsidR="008C3D29" w:rsidRDefault="008C3D29" w:rsidP="008C3D29">
      <w:pPr>
        <w:autoSpaceDE w:val="0"/>
        <w:autoSpaceDN w:val="0"/>
        <w:adjustRightInd w:val="0"/>
        <w:spacing w:after="0" w:line="240" w:lineRule="auto"/>
        <w:jc w:val="both"/>
        <w:rPr>
          <w:rFonts w:ascii="Arial" w:hAnsi="Arial" w:cs="Arial"/>
          <w:color w:val="000000"/>
          <w:sz w:val="24"/>
          <w:szCs w:val="24"/>
          <w:shd w:val="clear" w:color="auto" w:fill="FFFFFF"/>
        </w:rPr>
      </w:pPr>
    </w:p>
    <w:p w14:paraId="3E06F0A3" w14:textId="77777777" w:rsidR="008C3D29" w:rsidRDefault="008C3D29" w:rsidP="008C3D29">
      <w:pPr>
        <w:autoSpaceDE w:val="0"/>
        <w:autoSpaceDN w:val="0"/>
        <w:adjustRightInd w:val="0"/>
        <w:spacing w:after="0" w:line="240" w:lineRule="auto"/>
        <w:jc w:val="both"/>
        <w:rPr>
          <w:rFonts w:ascii="Arial" w:hAnsi="Arial" w:cs="Arial"/>
          <w:color w:val="000000"/>
          <w:sz w:val="24"/>
          <w:szCs w:val="24"/>
          <w:shd w:val="clear" w:color="auto" w:fill="FFFFFF"/>
        </w:rPr>
      </w:pPr>
    </w:p>
    <w:p w14:paraId="2B4A74CF" w14:textId="77777777" w:rsidR="008C3D29" w:rsidRDefault="008C3D29" w:rsidP="008C3D29">
      <w:pPr>
        <w:autoSpaceDE w:val="0"/>
        <w:autoSpaceDN w:val="0"/>
        <w:adjustRightInd w:val="0"/>
        <w:spacing w:after="0" w:line="240" w:lineRule="auto"/>
        <w:jc w:val="both"/>
        <w:rPr>
          <w:rFonts w:ascii="Arial" w:hAnsi="Arial" w:cs="Arial"/>
          <w:color w:val="000000"/>
          <w:sz w:val="24"/>
          <w:szCs w:val="24"/>
          <w:shd w:val="clear" w:color="auto" w:fill="FFFFFF"/>
        </w:rPr>
      </w:pPr>
    </w:p>
    <w:p w14:paraId="626FE9A3" w14:textId="77777777" w:rsidR="008C3D29" w:rsidRDefault="008C3D29" w:rsidP="008C3D29">
      <w:pPr>
        <w:autoSpaceDE w:val="0"/>
        <w:autoSpaceDN w:val="0"/>
        <w:adjustRightInd w:val="0"/>
        <w:spacing w:after="0" w:line="240" w:lineRule="auto"/>
        <w:jc w:val="both"/>
        <w:rPr>
          <w:rFonts w:ascii="Arial" w:hAnsi="Arial" w:cs="Arial"/>
          <w:color w:val="000000"/>
          <w:sz w:val="24"/>
          <w:szCs w:val="24"/>
          <w:shd w:val="clear" w:color="auto" w:fill="FFFFFF"/>
        </w:rPr>
      </w:pPr>
    </w:p>
    <w:p w14:paraId="7A62F425" w14:textId="77777777" w:rsidR="008C3D29" w:rsidRDefault="008C3D29" w:rsidP="008C3D29">
      <w:pPr>
        <w:autoSpaceDE w:val="0"/>
        <w:autoSpaceDN w:val="0"/>
        <w:adjustRightInd w:val="0"/>
        <w:spacing w:after="0" w:line="240" w:lineRule="auto"/>
        <w:jc w:val="both"/>
        <w:rPr>
          <w:rFonts w:ascii="Arial" w:hAnsi="Arial" w:cs="Arial"/>
          <w:color w:val="000000"/>
          <w:sz w:val="24"/>
          <w:szCs w:val="24"/>
          <w:shd w:val="clear" w:color="auto" w:fill="FFFFFF"/>
        </w:rPr>
      </w:pPr>
    </w:p>
    <w:p w14:paraId="413D18CA" w14:textId="77777777" w:rsidR="008C3D29" w:rsidRDefault="008C3D29" w:rsidP="008C3D29">
      <w:pPr>
        <w:autoSpaceDE w:val="0"/>
        <w:autoSpaceDN w:val="0"/>
        <w:adjustRightInd w:val="0"/>
        <w:spacing w:after="0" w:line="240" w:lineRule="auto"/>
        <w:jc w:val="both"/>
        <w:rPr>
          <w:rFonts w:ascii="Arial" w:hAnsi="Arial" w:cs="Arial"/>
          <w:color w:val="000000"/>
          <w:sz w:val="24"/>
          <w:szCs w:val="24"/>
          <w:shd w:val="clear" w:color="auto" w:fill="FFFFFF"/>
        </w:rPr>
      </w:pPr>
    </w:p>
    <w:p w14:paraId="5FECE635" w14:textId="77777777" w:rsidR="008C3D29" w:rsidRDefault="008C3D29" w:rsidP="008C3D29">
      <w:pPr>
        <w:autoSpaceDE w:val="0"/>
        <w:autoSpaceDN w:val="0"/>
        <w:adjustRightInd w:val="0"/>
        <w:spacing w:after="0" w:line="240" w:lineRule="auto"/>
        <w:jc w:val="both"/>
        <w:rPr>
          <w:rFonts w:ascii="Arial" w:hAnsi="Arial" w:cs="Arial"/>
          <w:color w:val="000000"/>
          <w:sz w:val="24"/>
          <w:szCs w:val="24"/>
          <w:shd w:val="clear" w:color="auto" w:fill="FFFFFF"/>
        </w:rPr>
      </w:pPr>
    </w:p>
    <w:p w14:paraId="1E485D84" w14:textId="77777777" w:rsidR="008C3D29" w:rsidRDefault="008C3D29" w:rsidP="008C3D29">
      <w:pPr>
        <w:autoSpaceDE w:val="0"/>
        <w:autoSpaceDN w:val="0"/>
        <w:adjustRightInd w:val="0"/>
        <w:spacing w:after="0" w:line="240" w:lineRule="auto"/>
        <w:jc w:val="both"/>
        <w:rPr>
          <w:rFonts w:ascii="Arial" w:hAnsi="Arial" w:cs="Arial"/>
          <w:color w:val="000000"/>
          <w:sz w:val="24"/>
          <w:szCs w:val="24"/>
          <w:shd w:val="clear" w:color="auto" w:fill="FFFFFF"/>
        </w:rPr>
      </w:pPr>
    </w:p>
    <w:p w14:paraId="593857C2" w14:textId="77777777" w:rsidR="008C3D29" w:rsidRDefault="008C3D29" w:rsidP="008C3D29">
      <w:pPr>
        <w:autoSpaceDE w:val="0"/>
        <w:autoSpaceDN w:val="0"/>
        <w:adjustRightInd w:val="0"/>
        <w:spacing w:after="0" w:line="240" w:lineRule="auto"/>
        <w:jc w:val="both"/>
        <w:rPr>
          <w:rFonts w:ascii="Arial" w:hAnsi="Arial" w:cs="Arial"/>
          <w:color w:val="000000"/>
          <w:sz w:val="24"/>
          <w:szCs w:val="24"/>
          <w:shd w:val="clear" w:color="auto" w:fill="FFFFFF"/>
        </w:rPr>
      </w:pPr>
    </w:p>
    <w:p w14:paraId="618BA044" w14:textId="77777777" w:rsidR="008C3D29" w:rsidRDefault="008C3D29" w:rsidP="008C3D29">
      <w:pPr>
        <w:autoSpaceDE w:val="0"/>
        <w:autoSpaceDN w:val="0"/>
        <w:adjustRightInd w:val="0"/>
        <w:spacing w:after="0" w:line="240" w:lineRule="auto"/>
        <w:jc w:val="both"/>
        <w:rPr>
          <w:rFonts w:ascii="Arial" w:hAnsi="Arial" w:cs="Arial"/>
          <w:color w:val="000000"/>
          <w:sz w:val="24"/>
          <w:szCs w:val="24"/>
          <w:shd w:val="clear" w:color="auto" w:fill="FFFFFF"/>
        </w:rPr>
      </w:pPr>
    </w:p>
    <w:p w14:paraId="44903508" w14:textId="77777777" w:rsidR="008C3D29" w:rsidRDefault="008C3D29" w:rsidP="008C3D29">
      <w:pPr>
        <w:autoSpaceDE w:val="0"/>
        <w:autoSpaceDN w:val="0"/>
        <w:adjustRightInd w:val="0"/>
        <w:spacing w:after="0" w:line="240" w:lineRule="auto"/>
        <w:jc w:val="both"/>
        <w:rPr>
          <w:rFonts w:ascii="Arial" w:hAnsi="Arial" w:cs="Arial"/>
          <w:color w:val="000000"/>
          <w:sz w:val="24"/>
          <w:szCs w:val="24"/>
          <w:shd w:val="clear" w:color="auto" w:fill="FFFFFF"/>
        </w:rPr>
      </w:pPr>
    </w:p>
    <w:p w14:paraId="6B4F560F" w14:textId="77777777" w:rsidR="008C3D29" w:rsidRDefault="008C3D29" w:rsidP="008C3D29">
      <w:pPr>
        <w:autoSpaceDE w:val="0"/>
        <w:autoSpaceDN w:val="0"/>
        <w:adjustRightInd w:val="0"/>
        <w:spacing w:after="0" w:line="240" w:lineRule="auto"/>
        <w:jc w:val="both"/>
        <w:rPr>
          <w:rFonts w:ascii="Arial" w:hAnsi="Arial" w:cs="Arial"/>
          <w:color w:val="000000"/>
          <w:sz w:val="24"/>
          <w:szCs w:val="24"/>
          <w:shd w:val="clear" w:color="auto" w:fill="FFFFFF"/>
        </w:rPr>
      </w:pPr>
    </w:p>
    <w:p w14:paraId="5DA57BB4" w14:textId="77777777" w:rsidR="008C3D29" w:rsidRDefault="008C3D29" w:rsidP="008C3D29">
      <w:pPr>
        <w:autoSpaceDE w:val="0"/>
        <w:autoSpaceDN w:val="0"/>
        <w:adjustRightInd w:val="0"/>
        <w:spacing w:after="0" w:line="240" w:lineRule="auto"/>
        <w:jc w:val="both"/>
        <w:rPr>
          <w:rFonts w:ascii="Arial" w:hAnsi="Arial" w:cs="Arial"/>
          <w:color w:val="000000"/>
          <w:sz w:val="24"/>
          <w:szCs w:val="24"/>
          <w:shd w:val="clear" w:color="auto" w:fill="FFFFFF"/>
        </w:rPr>
      </w:pPr>
    </w:p>
    <w:p w14:paraId="308784C7" w14:textId="77777777" w:rsidR="008C3D29" w:rsidRDefault="008C3D29" w:rsidP="008C3D29">
      <w:pPr>
        <w:autoSpaceDE w:val="0"/>
        <w:autoSpaceDN w:val="0"/>
        <w:adjustRightInd w:val="0"/>
        <w:spacing w:after="0" w:line="240" w:lineRule="auto"/>
        <w:jc w:val="both"/>
        <w:rPr>
          <w:rFonts w:ascii="Arial" w:hAnsi="Arial" w:cs="Arial"/>
          <w:color w:val="000000"/>
          <w:sz w:val="24"/>
          <w:szCs w:val="24"/>
          <w:shd w:val="clear" w:color="auto" w:fill="FFFFFF"/>
        </w:rPr>
      </w:pPr>
    </w:p>
    <w:p w14:paraId="59FD9EB5" w14:textId="77777777" w:rsidR="008C3D29" w:rsidRDefault="008C3D29" w:rsidP="008C3D29">
      <w:pPr>
        <w:autoSpaceDE w:val="0"/>
        <w:autoSpaceDN w:val="0"/>
        <w:adjustRightInd w:val="0"/>
        <w:spacing w:after="0" w:line="240" w:lineRule="auto"/>
        <w:jc w:val="both"/>
        <w:rPr>
          <w:rFonts w:ascii="Arial" w:hAnsi="Arial" w:cs="Arial"/>
          <w:color w:val="000000"/>
          <w:sz w:val="24"/>
          <w:szCs w:val="24"/>
          <w:shd w:val="clear" w:color="auto" w:fill="FFFFFF"/>
        </w:rPr>
      </w:pPr>
    </w:p>
    <w:p w14:paraId="71BE6C7A" w14:textId="77777777" w:rsidR="008C3D29" w:rsidRDefault="008C3D29" w:rsidP="008C3D29">
      <w:pPr>
        <w:autoSpaceDE w:val="0"/>
        <w:autoSpaceDN w:val="0"/>
        <w:adjustRightInd w:val="0"/>
        <w:spacing w:after="0" w:line="240" w:lineRule="auto"/>
        <w:jc w:val="both"/>
        <w:rPr>
          <w:rFonts w:ascii="Arial" w:hAnsi="Arial" w:cs="Arial"/>
          <w:color w:val="000000"/>
          <w:sz w:val="24"/>
          <w:szCs w:val="24"/>
          <w:shd w:val="clear" w:color="auto" w:fill="FFFFFF"/>
        </w:rPr>
      </w:pPr>
    </w:p>
    <w:p w14:paraId="315485A6" w14:textId="77777777" w:rsidR="008C3D29" w:rsidRDefault="008C3D29" w:rsidP="008C3D29">
      <w:pPr>
        <w:autoSpaceDE w:val="0"/>
        <w:autoSpaceDN w:val="0"/>
        <w:adjustRightInd w:val="0"/>
        <w:spacing w:after="0" w:line="240" w:lineRule="auto"/>
        <w:jc w:val="both"/>
        <w:rPr>
          <w:rFonts w:ascii="Arial" w:hAnsi="Arial" w:cs="Arial"/>
          <w:color w:val="000000"/>
          <w:sz w:val="24"/>
          <w:szCs w:val="24"/>
          <w:shd w:val="clear" w:color="auto" w:fill="FFFFFF"/>
        </w:rPr>
      </w:pPr>
    </w:p>
    <w:p w14:paraId="1297F891" w14:textId="77777777" w:rsidR="008C3D29" w:rsidRDefault="008C3D29" w:rsidP="008C3D29">
      <w:pPr>
        <w:autoSpaceDE w:val="0"/>
        <w:autoSpaceDN w:val="0"/>
        <w:adjustRightInd w:val="0"/>
        <w:spacing w:after="0" w:line="240" w:lineRule="auto"/>
        <w:jc w:val="both"/>
        <w:rPr>
          <w:rFonts w:ascii="Arial" w:hAnsi="Arial" w:cs="Arial"/>
          <w:color w:val="000000"/>
          <w:sz w:val="24"/>
          <w:szCs w:val="24"/>
          <w:shd w:val="clear" w:color="auto" w:fill="FFFFFF"/>
        </w:rPr>
      </w:pPr>
    </w:p>
    <w:p w14:paraId="6B277C2F" w14:textId="77777777" w:rsidR="008C3D29" w:rsidRDefault="008C3D29" w:rsidP="008C3D29">
      <w:pPr>
        <w:autoSpaceDE w:val="0"/>
        <w:autoSpaceDN w:val="0"/>
        <w:adjustRightInd w:val="0"/>
        <w:spacing w:after="0" w:line="240" w:lineRule="auto"/>
        <w:jc w:val="both"/>
        <w:rPr>
          <w:rFonts w:ascii="Arial" w:hAnsi="Arial" w:cs="Arial"/>
          <w:color w:val="000000"/>
          <w:sz w:val="24"/>
          <w:szCs w:val="24"/>
          <w:shd w:val="clear" w:color="auto" w:fill="FFFFFF"/>
        </w:rPr>
      </w:pPr>
    </w:p>
    <w:p w14:paraId="64D4090A" w14:textId="77777777" w:rsidR="008C3D29" w:rsidRDefault="008C3D29" w:rsidP="008C3D29">
      <w:pPr>
        <w:autoSpaceDE w:val="0"/>
        <w:autoSpaceDN w:val="0"/>
        <w:adjustRightInd w:val="0"/>
        <w:spacing w:after="0" w:line="240" w:lineRule="auto"/>
        <w:jc w:val="both"/>
        <w:rPr>
          <w:rFonts w:ascii="Arial" w:hAnsi="Arial" w:cs="Arial"/>
          <w:color w:val="000000"/>
          <w:sz w:val="24"/>
          <w:szCs w:val="24"/>
          <w:shd w:val="clear" w:color="auto" w:fill="FFFFFF"/>
        </w:rPr>
      </w:pPr>
    </w:p>
    <w:p w14:paraId="356BA91D" w14:textId="77777777" w:rsidR="008C3D29" w:rsidRDefault="008C3D29" w:rsidP="008C3D29">
      <w:pPr>
        <w:autoSpaceDE w:val="0"/>
        <w:autoSpaceDN w:val="0"/>
        <w:adjustRightInd w:val="0"/>
        <w:spacing w:after="0" w:line="240" w:lineRule="auto"/>
        <w:jc w:val="both"/>
        <w:rPr>
          <w:rFonts w:ascii="Arial" w:hAnsi="Arial" w:cs="Arial"/>
          <w:color w:val="000000"/>
          <w:sz w:val="24"/>
          <w:szCs w:val="24"/>
          <w:shd w:val="clear" w:color="auto" w:fill="FFFFFF"/>
        </w:rPr>
      </w:pPr>
    </w:p>
    <w:p w14:paraId="7E438743" w14:textId="77777777" w:rsidR="008C3D29" w:rsidRDefault="008C3D29" w:rsidP="008C3D29">
      <w:pPr>
        <w:autoSpaceDE w:val="0"/>
        <w:autoSpaceDN w:val="0"/>
        <w:adjustRightInd w:val="0"/>
        <w:spacing w:after="0" w:line="240" w:lineRule="auto"/>
        <w:jc w:val="both"/>
        <w:rPr>
          <w:rFonts w:ascii="Arial" w:hAnsi="Arial" w:cs="Arial"/>
          <w:color w:val="000000"/>
          <w:sz w:val="24"/>
          <w:szCs w:val="24"/>
          <w:shd w:val="clear" w:color="auto" w:fill="FFFFFF"/>
        </w:rPr>
      </w:pPr>
    </w:p>
    <w:p w14:paraId="7FA90B59" w14:textId="77777777" w:rsidR="008C3D29" w:rsidRDefault="008C3D29" w:rsidP="008C3D29">
      <w:pPr>
        <w:autoSpaceDE w:val="0"/>
        <w:autoSpaceDN w:val="0"/>
        <w:adjustRightInd w:val="0"/>
        <w:spacing w:after="0" w:line="240" w:lineRule="auto"/>
        <w:jc w:val="both"/>
        <w:rPr>
          <w:rFonts w:ascii="Arial" w:hAnsi="Arial" w:cs="Arial"/>
          <w:color w:val="000000"/>
          <w:sz w:val="24"/>
          <w:szCs w:val="24"/>
          <w:shd w:val="clear" w:color="auto" w:fill="FFFFFF"/>
        </w:rPr>
      </w:pPr>
    </w:p>
    <w:p w14:paraId="132558D6" w14:textId="77777777" w:rsidR="008C3D29" w:rsidRDefault="008C3D29" w:rsidP="008C3D29">
      <w:pPr>
        <w:autoSpaceDE w:val="0"/>
        <w:autoSpaceDN w:val="0"/>
        <w:adjustRightInd w:val="0"/>
        <w:spacing w:after="0" w:line="240" w:lineRule="auto"/>
        <w:jc w:val="both"/>
        <w:rPr>
          <w:rFonts w:ascii="Arial" w:hAnsi="Arial" w:cs="Arial"/>
          <w:color w:val="000000"/>
          <w:sz w:val="24"/>
          <w:szCs w:val="24"/>
          <w:shd w:val="clear" w:color="auto" w:fill="FFFFFF"/>
        </w:rPr>
      </w:pPr>
    </w:p>
    <w:p w14:paraId="1ACDB4D4" w14:textId="77777777" w:rsidR="008C3D29" w:rsidRDefault="008C3D29" w:rsidP="008C3D29">
      <w:pPr>
        <w:autoSpaceDE w:val="0"/>
        <w:autoSpaceDN w:val="0"/>
        <w:adjustRightInd w:val="0"/>
        <w:spacing w:after="0" w:line="240" w:lineRule="auto"/>
        <w:jc w:val="both"/>
        <w:rPr>
          <w:rFonts w:ascii="Arial" w:hAnsi="Arial" w:cs="Arial"/>
          <w:color w:val="000000"/>
          <w:sz w:val="24"/>
          <w:szCs w:val="24"/>
          <w:shd w:val="clear" w:color="auto" w:fill="FFFFFF"/>
        </w:rPr>
      </w:pPr>
    </w:p>
    <w:p w14:paraId="5332FDE6" w14:textId="77777777" w:rsidR="008C3D29" w:rsidRDefault="008C3D29" w:rsidP="008C3D29">
      <w:pPr>
        <w:autoSpaceDE w:val="0"/>
        <w:autoSpaceDN w:val="0"/>
        <w:adjustRightInd w:val="0"/>
        <w:spacing w:after="0" w:line="240" w:lineRule="auto"/>
        <w:jc w:val="both"/>
        <w:rPr>
          <w:rFonts w:ascii="Arial" w:hAnsi="Arial" w:cs="Arial"/>
          <w:color w:val="000000"/>
          <w:sz w:val="24"/>
          <w:szCs w:val="24"/>
          <w:shd w:val="clear" w:color="auto" w:fill="FFFFFF"/>
        </w:rPr>
      </w:pPr>
    </w:p>
    <w:p w14:paraId="479B6CD0" w14:textId="77777777" w:rsidR="00592D06" w:rsidRDefault="008C2BB2" w:rsidP="008C2BB2">
      <w:pPr>
        <w:autoSpaceDE w:val="0"/>
        <w:autoSpaceDN w:val="0"/>
        <w:adjustRightInd w:val="0"/>
        <w:spacing w:after="0" w:line="240" w:lineRule="auto"/>
        <w:jc w:val="both"/>
        <w:rPr>
          <w:rFonts w:ascii="Arial" w:hAnsi="Arial" w:cs="Arial"/>
          <w:color w:val="000000"/>
          <w:sz w:val="24"/>
          <w:szCs w:val="24"/>
          <w:shd w:val="clear" w:color="auto" w:fill="FFFFFF"/>
        </w:rPr>
      </w:pPr>
      <w:r w:rsidRPr="00EC37D0">
        <w:rPr>
          <w:rFonts w:ascii="Arial" w:hAnsi="Arial" w:cs="Arial"/>
          <w:b/>
          <w:color w:val="000000"/>
          <w:sz w:val="24"/>
          <w:szCs w:val="24"/>
          <w:shd w:val="clear" w:color="auto" w:fill="FFFFFF"/>
        </w:rPr>
        <w:lastRenderedPageBreak/>
        <w:t>Tabla 1.</w:t>
      </w:r>
      <w:r w:rsidR="00592D06">
        <w:rPr>
          <w:rFonts w:ascii="Arial" w:hAnsi="Arial" w:cs="Arial"/>
          <w:color w:val="000000"/>
          <w:sz w:val="24"/>
          <w:szCs w:val="24"/>
          <w:shd w:val="clear" w:color="auto" w:fill="FFFFFF"/>
        </w:rPr>
        <w:t xml:space="preserve"> Características de los entrevistados</w:t>
      </w:r>
    </w:p>
    <w:p w14:paraId="687E55D0" w14:textId="77777777" w:rsidR="00592D06" w:rsidRDefault="00592D06" w:rsidP="008C2BB2">
      <w:pPr>
        <w:autoSpaceDE w:val="0"/>
        <w:autoSpaceDN w:val="0"/>
        <w:adjustRightInd w:val="0"/>
        <w:spacing w:after="0" w:line="240" w:lineRule="auto"/>
        <w:jc w:val="both"/>
        <w:rPr>
          <w:rFonts w:ascii="Arial" w:hAnsi="Arial" w:cs="Arial"/>
          <w:color w:val="000000"/>
          <w:sz w:val="24"/>
          <w:szCs w:val="24"/>
          <w:shd w:val="clear" w:color="auto" w:fill="FFFFFF"/>
        </w:rPr>
      </w:pPr>
    </w:p>
    <w:tbl>
      <w:tblPr>
        <w:tblW w:w="5328" w:type="dxa"/>
        <w:tblInd w:w="1378" w:type="dxa"/>
        <w:tblCellMar>
          <w:left w:w="70" w:type="dxa"/>
          <w:right w:w="70" w:type="dxa"/>
        </w:tblCellMar>
        <w:tblLook w:val="04A0" w:firstRow="1" w:lastRow="0" w:firstColumn="1" w:lastColumn="0" w:noHBand="0" w:noVBand="1"/>
      </w:tblPr>
      <w:tblGrid>
        <w:gridCol w:w="2338"/>
        <w:gridCol w:w="1495"/>
        <w:gridCol w:w="1495"/>
      </w:tblGrid>
      <w:tr w:rsidR="00592D06" w:rsidRPr="00592D06" w14:paraId="28F18873" w14:textId="77777777" w:rsidTr="00592D06">
        <w:trPr>
          <w:trHeight w:val="274"/>
        </w:trPr>
        <w:tc>
          <w:tcPr>
            <w:tcW w:w="2338" w:type="dxa"/>
            <w:tcBorders>
              <w:top w:val="single" w:sz="4" w:space="0" w:color="auto"/>
              <w:left w:val="single" w:sz="4" w:space="0" w:color="auto"/>
              <w:bottom w:val="single" w:sz="4" w:space="0" w:color="auto"/>
              <w:right w:val="nil"/>
            </w:tcBorders>
            <w:shd w:val="clear" w:color="000000" w:fill="FFFFFF"/>
            <w:vAlign w:val="bottom"/>
            <w:hideMark/>
          </w:tcPr>
          <w:p w14:paraId="2DC6D838" w14:textId="4C85A6D9"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Características</w:t>
            </w:r>
          </w:p>
        </w:tc>
        <w:tc>
          <w:tcPr>
            <w:tcW w:w="1495" w:type="dxa"/>
            <w:tcBorders>
              <w:top w:val="single" w:sz="4" w:space="0" w:color="auto"/>
              <w:left w:val="nil"/>
              <w:bottom w:val="single" w:sz="4" w:space="0" w:color="auto"/>
              <w:right w:val="nil"/>
            </w:tcBorders>
            <w:shd w:val="clear" w:color="000000" w:fill="FFFFFF"/>
            <w:vAlign w:val="bottom"/>
            <w:hideMark/>
          </w:tcPr>
          <w:p w14:paraId="4061B668"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n</w:t>
            </w:r>
          </w:p>
        </w:tc>
        <w:tc>
          <w:tcPr>
            <w:tcW w:w="1495" w:type="dxa"/>
            <w:tcBorders>
              <w:top w:val="single" w:sz="4" w:space="0" w:color="auto"/>
              <w:left w:val="nil"/>
              <w:bottom w:val="single" w:sz="4" w:space="0" w:color="auto"/>
              <w:right w:val="single" w:sz="4" w:space="0" w:color="auto"/>
            </w:tcBorders>
            <w:shd w:val="clear" w:color="000000" w:fill="FFFFFF"/>
            <w:vAlign w:val="bottom"/>
            <w:hideMark/>
          </w:tcPr>
          <w:p w14:paraId="7F9F9A5B"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w:t>
            </w:r>
          </w:p>
        </w:tc>
      </w:tr>
      <w:tr w:rsidR="00592D06" w:rsidRPr="00592D06" w14:paraId="650D434C" w14:textId="77777777" w:rsidTr="00592D06">
        <w:trPr>
          <w:trHeight w:val="274"/>
        </w:trPr>
        <w:tc>
          <w:tcPr>
            <w:tcW w:w="2338" w:type="dxa"/>
            <w:tcBorders>
              <w:top w:val="nil"/>
              <w:left w:val="single" w:sz="4" w:space="0" w:color="auto"/>
              <w:bottom w:val="nil"/>
              <w:right w:val="nil"/>
            </w:tcBorders>
            <w:shd w:val="clear" w:color="000000" w:fill="FFFFFF"/>
            <w:vAlign w:val="bottom"/>
            <w:hideMark/>
          </w:tcPr>
          <w:p w14:paraId="550C7320"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Total</w:t>
            </w:r>
          </w:p>
        </w:tc>
        <w:tc>
          <w:tcPr>
            <w:tcW w:w="1495" w:type="dxa"/>
            <w:tcBorders>
              <w:top w:val="nil"/>
              <w:left w:val="nil"/>
              <w:bottom w:val="nil"/>
              <w:right w:val="nil"/>
            </w:tcBorders>
            <w:shd w:val="clear" w:color="000000" w:fill="FFFFFF"/>
            <w:vAlign w:val="bottom"/>
            <w:hideMark/>
          </w:tcPr>
          <w:p w14:paraId="59A97A2D"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14</w:t>
            </w:r>
          </w:p>
        </w:tc>
        <w:tc>
          <w:tcPr>
            <w:tcW w:w="1495" w:type="dxa"/>
            <w:tcBorders>
              <w:top w:val="nil"/>
              <w:left w:val="nil"/>
              <w:bottom w:val="nil"/>
              <w:right w:val="single" w:sz="4" w:space="0" w:color="auto"/>
            </w:tcBorders>
            <w:shd w:val="clear" w:color="000000" w:fill="FFFFFF"/>
            <w:vAlign w:val="bottom"/>
            <w:hideMark/>
          </w:tcPr>
          <w:p w14:paraId="55C0EB3C"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100</w:t>
            </w:r>
          </w:p>
        </w:tc>
      </w:tr>
      <w:tr w:rsidR="00592D06" w:rsidRPr="00592D06" w14:paraId="3F27AC22" w14:textId="77777777" w:rsidTr="00592D06">
        <w:trPr>
          <w:trHeight w:val="274"/>
        </w:trPr>
        <w:tc>
          <w:tcPr>
            <w:tcW w:w="2338" w:type="dxa"/>
            <w:tcBorders>
              <w:top w:val="nil"/>
              <w:left w:val="single" w:sz="4" w:space="0" w:color="auto"/>
              <w:bottom w:val="nil"/>
              <w:right w:val="nil"/>
            </w:tcBorders>
            <w:shd w:val="clear" w:color="000000" w:fill="FFFFFF"/>
            <w:vAlign w:val="bottom"/>
            <w:hideMark/>
          </w:tcPr>
          <w:p w14:paraId="48DBA708" w14:textId="524F45EE" w:rsidR="00592D06" w:rsidRPr="00592D06" w:rsidRDefault="00592D06" w:rsidP="00592D06">
            <w:pPr>
              <w:spacing w:after="0" w:line="240" w:lineRule="auto"/>
              <w:rPr>
                <w:rFonts w:ascii="Arial" w:eastAsia="Times New Roman" w:hAnsi="Arial" w:cs="Arial"/>
                <w:color w:val="000000"/>
                <w:szCs w:val="24"/>
                <w:lang w:val="es-ES" w:eastAsia="es-ES"/>
              </w:rPr>
            </w:pPr>
            <w:r>
              <w:rPr>
                <w:rFonts w:ascii="Arial" w:eastAsia="Times New Roman" w:hAnsi="Arial" w:cs="Arial"/>
                <w:color w:val="000000"/>
                <w:szCs w:val="24"/>
                <w:lang w:val="es-ES" w:eastAsia="es-ES"/>
              </w:rPr>
              <w:t>E</w:t>
            </w:r>
            <w:r w:rsidRPr="00592D06">
              <w:rPr>
                <w:rFonts w:ascii="Arial" w:eastAsia="Times New Roman" w:hAnsi="Arial" w:cs="Arial"/>
                <w:color w:val="000000"/>
                <w:szCs w:val="24"/>
                <w:lang w:val="es-ES" w:eastAsia="es-ES"/>
              </w:rPr>
              <w:t>dad</w:t>
            </w:r>
          </w:p>
        </w:tc>
        <w:tc>
          <w:tcPr>
            <w:tcW w:w="1495" w:type="dxa"/>
            <w:tcBorders>
              <w:top w:val="nil"/>
              <w:left w:val="nil"/>
              <w:bottom w:val="nil"/>
              <w:right w:val="nil"/>
            </w:tcBorders>
            <w:shd w:val="clear" w:color="000000" w:fill="FFFFFF"/>
            <w:vAlign w:val="bottom"/>
            <w:hideMark/>
          </w:tcPr>
          <w:p w14:paraId="2DA3B161"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 </w:t>
            </w:r>
          </w:p>
        </w:tc>
        <w:tc>
          <w:tcPr>
            <w:tcW w:w="1495" w:type="dxa"/>
            <w:tcBorders>
              <w:top w:val="nil"/>
              <w:left w:val="nil"/>
              <w:bottom w:val="nil"/>
              <w:right w:val="single" w:sz="4" w:space="0" w:color="auto"/>
            </w:tcBorders>
            <w:shd w:val="clear" w:color="000000" w:fill="FFFFFF"/>
            <w:vAlign w:val="bottom"/>
            <w:hideMark/>
          </w:tcPr>
          <w:p w14:paraId="7BD8970C"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 </w:t>
            </w:r>
          </w:p>
        </w:tc>
      </w:tr>
      <w:tr w:rsidR="00592D06" w:rsidRPr="00592D06" w14:paraId="72781C82" w14:textId="77777777" w:rsidTr="00592D06">
        <w:trPr>
          <w:trHeight w:val="274"/>
        </w:trPr>
        <w:tc>
          <w:tcPr>
            <w:tcW w:w="2338" w:type="dxa"/>
            <w:tcBorders>
              <w:top w:val="nil"/>
              <w:left w:val="single" w:sz="4" w:space="0" w:color="auto"/>
              <w:bottom w:val="nil"/>
              <w:right w:val="nil"/>
            </w:tcBorders>
            <w:shd w:val="clear" w:color="000000" w:fill="FFFFFF"/>
            <w:hideMark/>
          </w:tcPr>
          <w:p w14:paraId="70036918" w14:textId="77777777" w:rsidR="00592D06" w:rsidRPr="00592D06" w:rsidRDefault="00592D06" w:rsidP="00592D06">
            <w:pPr>
              <w:spacing w:after="0" w:line="240" w:lineRule="auto"/>
              <w:ind w:firstLineChars="100" w:firstLine="220"/>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&lt; 25</w:t>
            </w:r>
          </w:p>
        </w:tc>
        <w:tc>
          <w:tcPr>
            <w:tcW w:w="1495" w:type="dxa"/>
            <w:tcBorders>
              <w:top w:val="nil"/>
              <w:left w:val="nil"/>
              <w:bottom w:val="nil"/>
              <w:right w:val="nil"/>
            </w:tcBorders>
            <w:shd w:val="clear" w:color="000000" w:fill="FFFFFF"/>
            <w:noWrap/>
            <w:vAlign w:val="center"/>
            <w:hideMark/>
          </w:tcPr>
          <w:p w14:paraId="4DE3A844"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5</w:t>
            </w:r>
          </w:p>
        </w:tc>
        <w:tc>
          <w:tcPr>
            <w:tcW w:w="1495" w:type="dxa"/>
            <w:tcBorders>
              <w:top w:val="nil"/>
              <w:left w:val="nil"/>
              <w:bottom w:val="nil"/>
              <w:right w:val="single" w:sz="4" w:space="0" w:color="auto"/>
            </w:tcBorders>
            <w:shd w:val="clear" w:color="000000" w:fill="FFFFFF"/>
            <w:noWrap/>
            <w:vAlign w:val="center"/>
            <w:hideMark/>
          </w:tcPr>
          <w:p w14:paraId="31BB1DEF"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35,7</w:t>
            </w:r>
          </w:p>
        </w:tc>
      </w:tr>
      <w:tr w:rsidR="00592D06" w:rsidRPr="00592D06" w14:paraId="19A2575C" w14:textId="77777777" w:rsidTr="00592D06">
        <w:trPr>
          <w:trHeight w:val="274"/>
        </w:trPr>
        <w:tc>
          <w:tcPr>
            <w:tcW w:w="2338" w:type="dxa"/>
            <w:tcBorders>
              <w:top w:val="nil"/>
              <w:left w:val="single" w:sz="4" w:space="0" w:color="auto"/>
              <w:bottom w:val="nil"/>
              <w:right w:val="nil"/>
            </w:tcBorders>
            <w:shd w:val="clear" w:color="000000" w:fill="FFFFFF"/>
            <w:hideMark/>
          </w:tcPr>
          <w:p w14:paraId="04EA9A65" w14:textId="77777777" w:rsidR="00592D06" w:rsidRPr="00592D06" w:rsidRDefault="00592D06" w:rsidP="00592D06">
            <w:pPr>
              <w:spacing w:after="0" w:line="240" w:lineRule="auto"/>
              <w:ind w:firstLineChars="100" w:firstLine="220"/>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25 a 29</w:t>
            </w:r>
          </w:p>
        </w:tc>
        <w:tc>
          <w:tcPr>
            <w:tcW w:w="1495" w:type="dxa"/>
            <w:tcBorders>
              <w:top w:val="nil"/>
              <w:left w:val="nil"/>
              <w:bottom w:val="nil"/>
              <w:right w:val="nil"/>
            </w:tcBorders>
            <w:shd w:val="clear" w:color="000000" w:fill="FFFFFF"/>
            <w:noWrap/>
            <w:vAlign w:val="center"/>
            <w:hideMark/>
          </w:tcPr>
          <w:p w14:paraId="3731CF36"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4</w:t>
            </w:r>
          </w:p>
        </w:tc>
        <w:tc>
          <w:tcPr>
            <w:tcW w:w="1495" w:type="dxa"/>
            <w:tcBorders>
              <w:top w:val="nil"/>
              <w:left w:val="nil"/>
              <w:bottom w:val="nil"/>
              <w:right w:val="single" w:sz="4" w:space="0" w:color="auto"/>
            </w:tcBorders>
            <w:shd w:val="clear" w:color="000000" w:fill="FFFFFF"/>
            <w:noWrap/>
            <w:vAlign w:val="center"/>
            <w:hideMark/>
          </w:tcPr>
          <w:p w14:paraId="0CE71F24"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28,6</w:t>
            </w:r>
          </w:p>
        </w:tc>
      </w:tr>
      <w:tr w:rsidR="00592D06" w:rsidRPr="00592D06" w14:paraId="764812F6" w14:textId="77777777" w:rsidTr="00592D06">
        <w:trPr>
          <w:trHeight w:val="274"/>
        </w:trPr>
        <w:tc>
          <w:tcPr>
            <w:tcW w:w="2338" w:type="dxa"/>
            <w:tcBorders>
              <w:top w:val="nil"/>
              <w:left w:val="single" w:sz="4" w:space="0" w:color="auto"/>
              <w:bottom w:val="nil"/>
              <w:right w:val="nil"/>
            </w:tcBorders>
            <w:shd w:val="clear" w:color="000000" w:fill="FFFFFF"/>
            <w:hideMark/>
          </w:tcPr>
          <w:p w14:paraId="03FE2F81" w14:textId="77777777" w:rsidR="00592D06" w:rsidRPr="00592D06" w:rsidRDefault="00592D06" w:rsidP="00592D06">
            <w:pPr>
              <w:spacing w:after="0" w:line="240" w:lineRule="auto"/>
              <w:ind w:firstLineChars="100" w:firstLine="220"/>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30 a 34</w:t>
            </w:r>
          </w:p>
        </w:tc>
        <w:tc>
          <w:tcPr>
            <w:tcW w:w="1495" w:type="dxa"/>
            <w:tcBorders>
              <w:top w:val="nil"/>
              <w:left w:val="nil"/>
              <w:bottom w:val="nil"/>
              <w:right w:val="nil"/>
            </w:tcBorders>
            <w:shd w:val="clear" w:color="000000" w:fill="FFFFFF"/>
            <w:noWrap/>
            <w:vAlign w:val="center"/>
            <w:hideMark/>
          </w:tcPr>
          <w:p w14:paraId="49711B7D"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2</w:t>
            </w:r>
          </w:p>
        </w:tc>
        <w:tc>
          <w:tcPr>
            <w:tcW w:w="1495" w:type="dxa"/>
            <w:tcBorders>
              <w:top w:val="nil"/>
              <w:left w:val="nil"/>
              <w:bottom w:val="nil"/>
              <w:right w:val="single" w:sz="4" w:space="0" w:color="auto"/>
            </w:tcBorders>
            <w:shd w:val="clear" w:color="000000" w:fill="FFFFFF"/>
            <w:noWrap/>
            <w:vAlign w:val="center"/>
            <w:hideMark/>
          </w:tcPr>
          <w:p w14:paraId="13386A06"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14,3</w:t>
            </w:r>
          </w:p>
        </w:tc>
      </w:tr>
      <w:tr w:rsidR="00592D06" w:rsidRPr="00592D06" w14:paraId="18FEB7D6" w14:textId="77777777" w:rsidTr="00592D06">
        <w:trPr>
          <w:trHeight w:val="274"/>
        </w:trPr>
        <w:tc>
          <w:tcPr>
            <w:tcW w:w="2338" w:type="dxa"/>
            <w:tcBorders>
              <w:top w:val="nil"/>
              <w:left w:val="single" w:sz="4" w:space="0" w:color="auto"/>
              <w:bottom w:val="nil"/>
              <w:right w:val="nil"/>
            </w:tcBorders>
            <w:shd w:val="clear" w:color="000000" w:fill="FFFFFF"/>
            <w:hideMark/>
          </w:tcPr>
          <w:p w14:paraId="460C5CB4" w14:textId="77777777" w:rsidR="00592D06" w:rsidRPr="00592D06" w:rsidRDefault="00592D06" w:rsidP="00592D06">
            <w:pPr>
              <w:spacing w:after="0" w:line="240" w:lineRule="auto"/>
              <w:ind w:firstLineChars="100" w:firstLine="220"/>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 xml:space="preserve">≥ 35 </w:t>
            </w:r>
          </w:p>
        </w:tc>
        <w:tc>
          <w:tcPr>
            <w:tcW w:w="1495" w:type="dxa"/>
            <w:tcBorders>
              <w:top w:val="nil"/>
              <w:left w:val="nil"/>
              <w:bottom w:val="nil"/>
              <w:right w:val="nil"/>
            </w:tcBorders>
            <w:shd w:val="clear" w:color="000000" w:fill="FFFFFF"/>
            <w:noWrap/>
            <w:vAlign w:val="center"/>
            <w:hideMark/>
          </w:tcPr>
          <w:p w14:paraId="634D509C"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3</w:t>
            </w:r>
          </w:p>
        </w:tc>
        <w:tc>
          <w:tcPr>
            <w:tcW w:w="1495" w:type="dxa"/>
            <w:tcBorders>
              <w:top w:val="nil"/>
              <w:left w:val="nil"/>
              <w:bottom w:val="nil"/>
              <w:right w:val="single" w:sz="4" w:space="0" w:color="auto"/>
            </w:tcBorders>
            <w:shd w:val="clear" w:color="000000" w:fill="FFFFFF"/>
            <w:noWrap/>
            <w:vAlign w:val="center"/>
            <w:hideMark/>
          </w:tcPr>
          <w:p w14:paraId="281A6E1B"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21,4</w:t>
            </w:r>
          </w:p>
        </w:tc>
      </w:tr>
      <w:tr w:rsidR="00592D06" w:rsidRPr="00592D06" w14:paraId="0A3628B7" w14:textId="77777777" w:rsidTr="00592D06">
        <w:trPr>
          <w:trHeight w:val="274"/>
        </w:trPr>
        <w:tc>
          <w:tcPr>
            <w:tcW w:w="2338" w:type="dxa"/>
            <w:tcBorders>
              <w:top w:val="nil"/>
              <w:left w:val="single" w:sz="4" w:space="0" w:color="auto"/>
              <w:bottom w:val="nil"/>
              <w:right w:val="nil"/>
            </w:tcBorders>
            <w:shd w:val="clear" w:color="000000" w:fill="FFFFFF"/>
            <w:vAlign w:val="bottom"/>
            <w:hideMark/>
          </w:tcPr>
          <w:p w14:paraId="7EDF3ECA" w14:textId="77777777" w:rsidR="00592D06" w:rsidRPr="00592D06" w:rsidRDefault="00592D06" w:rsidP="00592D06">
            <w:pPr>
              <w:spacing w:after="0" w:line="240" w:lineRule="auto"/>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Sexo</w:t>
            </w:r>
          </w:p>
        </w:tc>
        <w:tc>
          <w:tcPr>
            <w:tcW w:w="1495" w:type="dxa"/>
            <w:tcBorders>
              <w:top w:val="nil"/>
              <w:left w:val="nil"/>
              <w:bottom w:val="nil"/>
              <w:right w:val="nil"/>
            </w:tcBorders>
            <w:shd w:val="clear" w:color="000000" w:fill="FFFFFF"/>
            <w:vAlign w:val="bottom"/>
            <w:hideMark/>
          </w:tcPr>
          <w:p w14:paraId="5578D879"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 </w:t>
            </w:r>
          </w:p>
        </w:tc>
        <w:tc>
          <w:tcPr>
            <w:tcW w:w="1495" w:type="dxa"/>
            <w:tcBorders>
              <w:top w:val="nil"/>
              <w:left w:val="nil"/>
              <w:bottom w:val="nil"/>
              <w:right w:val="single" w:sz="4" w:space="0" w:color="auto"/>
            </w:tcBorders>
            <w:shd w:val="clear" w:color="000000" w:fill="FFFFFF"/>
            <w:vAlign w:val="bottom"/>
            <w:hideMark/>
          </w:tcPr>
          <w:p w14:paraId="181574FF"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 </w:t>
            </w:r>
          </w:p>
        </w:tc>
      </w:tr>
      <w:tr w:rsidR="00592D06" w:rsidRPr="00592D06" w14:paraId="714E275D" w14:textId="77777777" w:rsidTr="00592D06">
        <w:trPr>
          <w:trHeight w:val="274"/>
        </w:trPr>
        <w:tc>
          <w:tcPr>
            <w:tcW w:w="2338" w:type="dxa"/>
            <w:tcBorders>
              <w:top w:val="nil"/>
              <w:left w:val="single" w:sz="4" w:space="0" w:color="auto"/>
              <w:bottom w:val="nil"/>
              <w:right w:val="nil"/>
            </w:tcBorders>
            <w:shd w:val="clear" w:color="000000" w:fill="FFFFFF"/>
            <w:hideMark/>
          </w:tcPr>
          <w:p w14:paraId="5AC4B24C" w14:textId="77777777" w:rsidR="00592D06" w:rsidRPr="00592D06" w:rsidRDefault="00592D06" w:rsidP="00592D06">
            <w:pPr>
              <w:spacing w:after="0" w:line="240" w:lineRule="auto"/>
              <w:ind w:firstLineChars="100" w:firstLine="220"/>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Femenino</w:t>
            </w:r>
          </w:p>
        </w:tc>
        <w:tc>
          <w:tcPr>
            <w:tcW w:w="1495" w:type="dxa"/>
            <w:tcBorders>
              <w:top w:val="nil"/>
              <w:left w:val="nil"/>
              <w:bottom w:val="nil"/>
              <w:right w:val="nil"/>
            </w:tcBorders>
            <w:shd w:val="clear" w:color="000000" w:fill="FFFFFF"/>
            <w:noWrap/>
            <w:vAlign w:val="center"/>
            <w:hideMark/>
          </w:tcPr>
          <w:p w14:paraId="46F8E1D4"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3</w:t>
            </w:r>
          </w:p>
        </w:tc>
        <w:tc>
          <w:tcPr>
            <w:tcW w:w="1495" w:type="dxa"/>
            <w:tcBorders>
              <w:top w:val="nil"/>
              <w:left w:val="nil"/>
              <w:bottom w:val="nil"/>
              <w:right w:val="single" w:sz="4" w:space="0" w:color="auto"/>
            </w:tcBorders>
            <w:shd w:val="clear" w:color="000000" w:fill="FFFFFF"/>
            <w:noWrap/>
            <w:vAlign w:val="center"/>
            <w:hideMark/>
          </w:tcPr>
          <w:p w14:paraId="54FC6226"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21,4</w:t>
            </w:r>
          </w:p>
        </w:tc>
      </w:tr>
      <w:tr w:rsidR="00592D06" w:rsidRPr="00592D06" w14:paraId="182030C9" w14:textId="77777777" w:rsidTr="00592D06">
        <w:trPr>
          <w:trHeight w:val="274"/>
        </w:trPr>
        <w:tc>
          <w:tcPr>
            <w:tcW w:w="2338" w:type="dxa"/>
            <w:tcBorders>
              <w:top w:val="nil"/>
              <w:left w:val="single" w:sz="4" w:space="0" w:color="auto"/>
              <w:bottom w:val="nil"/>
              <w:right w:val="nil"/>
            </w:tcBorders>
            <w:shd w:val="clear" w:color="000000" w:fill="FFFFFF"/>
            <w:hideMark/>
          </w:tcPr>
          <w:p w14:paraId="5E4919A3" w14:textId="77777777" w:rsidR="00592D06" w:rsidRPr="00592D06" w:rsidRDefault="00592D06" w:rsidP="00592D06">
            <w:pPr>
              <w:spacing w:after="0" w:line="240" w:lineRule="auto"/>
              <w:ind w:firstLineChars="100" w:firstLine="220"/>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Masculino</w:t>
            </w:r>
          </w:p>
        </w:tc>
        <w:tc>
          <w:tcPr>
            <w:tcW w:w="1495" w:type="dxa"/>
            <w:tcBorders>
              <w:top w:val="nil"/>
              <w:left w:val="nil"/>
              <w:bottom w:val="nil"/>
              <w:right w:val="nil"/>
            </w:tcBorders>
            <w:shd w:val="clear" w:color="000000" w:fill="FFFFFF"/>
            <w:noWrap/>
            <w:vAlign w:val="center"/>
            <w:hideMark/>
          </w:tcPr>
          <w:p w14:paraId="35696FFC"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11</w:t>
            </w:r>
          </w:p>
        </w:tc>
        <w:tc>
          <w:tcPr>
            <w:tcW w:w="1495" w:type="dxa"/>
            <w:tcBorders>
              <w:top w:val="nil"/>
              <w:left w:val="nil"/>
              <w:bottom w:val="nil"/>
              <w:right w:val="single" w:sz="4" w:space="0" w:color="auto"/>
            </w:tcBorders>
            <w:shd w:val="clear" w:color="000000" w:fill="FFFFFF"/>
            <w:noWrap/>
            <w:vAlign w:val="center"/>
            <w:hideMark/>
          </w:tcPr>
          <w:p w14:paraId="28F9F45C"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78,6</w:t>
            </w:r>
          </w:p>
        </w:tc>
      </w:tr>
      <w:tr w:rsidR="00592D06" w:rsidRPr="00592D06" w14:paraId="5CBE0EB2" w14:textId="77777777" w:rsidTr="00592D06">
        <w:trPr>
          <w:trHeight w:val="274"/>
        </w:trPr>
        <w:tc>
          <w:tcPr>
            <w:tcW w:w="2338" w:type="dxa"/>
            <w:tcBorders>
              <w:top w:val="nil"/>
              <w:left w:val="single" w:sz="4" w:space="0" w:color="auto"/>
              <w:bottom w:val="nil"/>
              <w:right w:val="nil"/>
            </w:tcBorders>
            <w:shd w:val="clear" w:color="000000" w:fill="FFFFFF"/>
            <w:vAlign w:val="bottom"/>
            <w:hideMark/>
          </w:tcPr>
          <w:p w14:paraId="25FC4DD0" w14:textId="77777777" w:rsidR="00592D06" w:rsidRPr="00592D06" w:rsidRDefault="00592D06" w:rsidP="00592D06">
            <w:pPr>
              <w:spacing w:after="0" w:line="240" w:lineRule="auto"/>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Estado civil</w:t>
            </w:r>
          </w:p>
        </w:tc>
        <w:tc>
          <w:tcPr>
            <w:tcW w:w="1495" w:type="dxa"/>
            <w:tcBorders>
              <w:top w:val="nil"/>
              <w:left w:val="nil"/>
              <w:bottom w:val="nil"/>
              <w:right w:val="nil"/>
            </w:tcBorders>
            <w:shd w:val="clear" w:color="000000" w:fill="FFFFFF"/>
            <w:vAlign w:val="bottom"/>
            <w:hideMark/>
          </w:tcPr>
          <w:p w14:paraId="5B41E047"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 </w:t>
            </w:r>
          </w:p>
        </w:tc>
        <w:tc>
          <w:tcPr>
            <w:tcW w:w="1495" w:type="dxa"/>
            <w:tcBorders>
              <w:top w:val="nil"/>
              <w:left w:val="nil"/>
              <w:bottom w:val="nil"/>
              <w:right w:val="single" w:sz="4" w:space="0" w:color="auto"/>
            </w:tcBorders>
            <w:shd w:val="clear" w:color="000000" w:fill="FFFFFF"/>
            <w:vAlign w:val="bottom"/>
            <w:hideMark/>
          </w:tcPr>
          <w:p w14:paraId="0945FB15"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 </w:t>
            </w:r>
          </w:p>
        </w:tc>
      </w:tr>
      <w:tr w:rsidR="00592D06" w:rsidRPr="00592D06" w14:paraId="2CE5E94B" w14:textId="77777777" w:rsidTr="00592D06">
        <w:trPr>
          <w:trHeight w:val="274"/>
        </w:trPr>
        <w:tc>
          <w:tcPr>
            <w:tcW w:w="2338" w:type="dxa"/>
            <w:tcBorders>
              <w:top w:val="nil"/>
              <w:left w:val="single" w:sz="4" w:space="0" w:color="auto"/>
              <w:bottom w:val="nil"/>
              <w:right w:val="nil"/>
            </w:tcBorders>
            <w:shd w:val="clear" w:color="000000" w:fill="FFFFFF"/>
            <w:hideMark/>
          </w:tcPr>
          <w:p w14:paraId="0246BA1B" w14:textId="77777777" w:rsidR="00592D06" w:rsidRPr="00592D06" w:rsidRDefault="00592D06" w:rsidP="00592D06">
            <w:pPr>
              <w:spacing w:after="0" w:line="240" w:lineRule="auto"/>
              <w:ind w:firstLineChars="100" w:firstLine="220"/>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Soltero</w:t>
            </w:r>
          </w:p>
        </w:tc>
        <w:tc>
          <w:tcPr>
            <w:tcW w:w="1495" w:type="dxa"/>
            <w:tcBorders>
              <w:top w:val="nil"/>
              <w:left w:val="nil"/>
              <w:bottom w:val="nil"/>
              <w:right w:val="nil"/>
            </w:tcBorders>
            <w:shd w:val="clear" w:color="000000" w:fill="FFFFFF"/>
            <w:noWrap/>
            <w:vAlign w:val="center"/>
            <w:hideMark/>
          </w:tcPr>
          <w:p w14:paraId="6E5E3F73"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10</w:t>
            </w:r>
          </w:p>
        </w:tc>
        <w:tc>
          <w:tcPr>
            <w:tcW w:w="1495" w:type="dxa"/>
            <w:tcBorders>
              <w:top w:val="nil"/>
              <w:left w:val="nil"/>
              <w:bottom w:val="nil"/>
              <w:right w:val="single" w:sz="4" w:space="0" w:color="auto"/>
            </w:tcBorders>
            <w:shd w:val="clear" w:color="000000" w:fill="FFFFFF"/>
            <w:noWrap/>
            <w:vAlign w:val="center"/>
            <w:hideMark/>
          </w:tcPr>
          <w:p w14:paraId="30B50DF9"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71,4</w:t>
            </w:r>
          </w:p>
        </w:tc>
      </w:tr>
      <w:tr w:rsidR="00592D06" w:rsidRPr="00592D06" w14:paraId="0839C145" w14:textId="77777777" w:rsidTr="00592D06">
        <w:trPr>
          <w:trHeight w:val="274"/>
        </w:trPr>
        <w:tc>
          <w:tcPr>
            <w:tcW w:w="2338" w:type="dxa"/>
            <w:tcBorders>
              <w:top w:val="nil"/>
              <w:left w:val="single" w:sz="4" w:space="0" w:color="auto"/>
              <w:bottom w:val="nil"/>
              <w:right w:val="nil"/>
            </w:tcBorders>
            <w:shd w:val="clear" w:color="000000" w:fill="FFFFFF"/>
            <w:hideMark/>
          </w:tcPr>
          <w:p w14:paraId="0B33A1F0" w14:textId="77777777" w:rsidR="00592D06" w:rsidRPr="00592D06" w:rsidRDefault="00592D06" w:rsidP="00592D06">
            <w:pPr>
              <w:spacing w:after="0" w:line="240" w:lineRule="auto"/>
              <w:ind w:firstLineChars="100" w:firstLine="220"/>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Casado</w:t>
            </w:r>
          </w:p>
        </w:tc>
        <w:tc>
          <w:tcPr>
            <w:tcW w:w="1495" w:type="dxa"/>
            <w:tcBorders>
              <w:top w:val="nil"/>
              <w:left w:val="nil"/>
              <w:bottom w:val="nil"/>
              <w:right w:val="nil"/>
            </w:tcBorders>
            <w:shd w:val="clear" w:color="000000" w:fill="FFFFFF"/>
            <w:noWrap/>
            <w:vAlign w:val="center"/>
            <w:hideMark/>
          </w:tcPr>
          <w:p w14:paraId="56D836CC"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3</w:t>
            </w:r>
          </w:p>
        </w:tc>
        <w:tc>
          <w:tcPr>
            <w:tcW w:w="1495" w:type="dxa"/>
            <w:tcBorders>
              <w:top w:val="nil"/>
              <w:left w:val="nil"/>
              <w:bottom w:val="nil"/>
              <w:right w:val="single" w:sz="4" w:space="0" w:color="auto"/>
            </w:tcBorders>
            <w:shd w:val="clear" w:color="000000" w:fill="FFFFFF"/>
            <w:noWrap/>
            <w:vAlign w:val="center"/>
            <w:hideMark/>
          </w:tcPr>
          <w:p w14:paraId="3FBB1C4E"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21,4</w:t>
            </w:r>
          </w:p>
        </w:tc>
      </w:tr>
      <w:tr w:rsidR="00592D06" w:rsidRPr="00592D06" w14:paraId="78DAA70B" w14:textId="77777777" w:rsidTr="00592D06">
        <w:trPr>
          <w:trHeight w:val="274"/>
        </w:trPr>
        <w:tc>
          <w:tcPr>
            <w:tcW w:w="2338" w:type="dxa"/>
            <w:tcBorders>
              <w:top w:val="nil"/>
              <w:left w:val="single" w:sz="4" w:space="0" w:color="auto"/>
              <w:bottom w:val="nil"/>
              <w:right w:val="nil"/>
            </w:tcBorders>
            <w:shd w:val="clear" w:color="000000" w:fill="FFFFFF"/>
            <w:hideMark/>
          </w:tcPr>
          <w:p w14:paraId="2AB81AE2" w14:textId="77777777" w:rsidR="00592D06" w:rsidRPr="00592D06" w:rsidRDefault="00592D06" w:rsidP="00592D06">
            <w:pPr>
              <w:spacing w:after="0" w:line="240" w:lineRule="auto"/>
              <w:ind w:firstLineChars="100" w:firstLine="220"/>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Conviviente</w:t>
            </w:r>
          </w:p>
        </w:tc>
        <w:tc>
          <w:tcPr>
            <w:tcW w:w="1495" w:type="dxa"/>
            <w:tcBorders>
              <w:top w:val="nil"/>
              <w:left w:val="nil"/>
              <w:bottom w:val="nil"/>
              <w:right w:val="nil"/>
            </w:tcBorders>
            <w:shd w:val="clear" w:color="000000" w:fill="FFFFFF"/>
            <w:noWrap/>
            <w:vAlign w:val="center"/>
            <w:hideMark/>
          </w:tcPr>
          <w:p w14:paraId="73EC0705"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1</w:t>
            </w:r>
          </w:p>
        </w:tc>
        <w:tc>
          <w:tcPr>
            <w:tcW w:w="1495" w:type="dxa"/>
            <w:tcBorders>
              <w:top w:val="nil"/>
              <w:left w:val="nil"/>
              <w:bottom w:val="nil"/>
              <w:right w:val="single" w:sz="4" w:space="0" w:color="auto"/>
            </w:tcBorders>
            <w:shd w:val="clear" w:color="000000" w:fill="FFFFFF"/>
            <w:noWrap/>
            <w:vAlign w:val="center"/>
            <w:hideMark/>
          </w:tcPr>
          <w:p w14:paraId="40D6507D"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7,1</w:t>
            </w:r>
          </w:p>
        </w:tc>
      </w:tr>
      <w:tr w:rsidR="00592D06" w:rsidRPr="00592D06" w14:paraId="06F5DC76" w14:textId="77777777" w:rsidTr="00592D06">
        <w:trPr>
          <w:trHeight w:val="333"/>
        </w:trPr>
        <w:tc>
          <w:tcPr>
            <w:tcW w:w="2338" w:type="dxa"/>
            <w:tcBorders>
              <w:top w:val="nil"/>
              <w:left w:val="single" w:sz="4" w:space="0" w:color="auto"/>
              <w:bottom w:val="nil"/>
              <w:right w:val="nil"/>
            </w:tcBorders>
            <w:shd w:val="clear" w:color="000000" w:fill="FFFFFF"/>
            <w:vAlign w:val="bottom"/>
            <w:hideMark/>
          </w:tcPr>
          <w:p w14:paraId="774756D1" w14:textId="517B7143" w:rsidR="00592D06" w:rsidRPr="00592D06" w:rsidRDefault="00592D06" w:rsidP="00592D06">
            <w:pPr>
              <w:spacing w:after="0" w:line="240" w:lineRule="auto"/>
              <w:rPr>
                <w:rFonts w:ascii="Arial" w:eastAsia="Times New Roman" w:hAnsi="Arial" w:cs="Arial"/>
                <w:color w:val="000000"/>
                <w:szCs w:val="24"/>
                <w:lang w:val="es-ES" w:eastAsia="es-ES"/>
              </w:rPr>
            </w:pPr>
            <w:r>
              <w:rPr>
                <w:rFonts w:ascii="Arial" w:eastAsia="Times New Roman" w:hAnsi="Arial" w:cs="Arial"/>
                <w:color w:val="000000"/>
                <w:szCs w:val="24"/>
                <w:lang w:val="es-ES" w:eastAsia="es-ES"/>
              </w:rPr>
              <w:t>I</w:t>
            </w:r>
            <w:r w:rsidRPr="00592D06">
              <w:rPr>
                <w:rFonts w:ascii="Arial" w:eastAsia="Times New Roman" w:hAnsi="Arial" w:cs="Arial"/>
                <w:color w:val="000000"/>
                <w:szCs w:val="24"/>
                <w:lang w:val="es-ES" w:eastAsia="es-ES"/>
              </w:rPr>
              <w:t>nstrucción</w:t>
            </w:r>
          </w:p>
        </w:tc>
        <w:tc>
          <w:tcPr>
            <w:tcW w:w="1495" w:type="dxa"/>
            <w:tcBorders>
              <w:top w:val="nil"/>
              <w:left w:val="nil"/>
              <w:bottom w:val="nil"/>
              <w:right w:val="nil"/>
            </w:tcBorders>
            <w:shd w:val="clear" w:color="000000" w:fill="FFFFFF"/>
            <w:vAlign w:val="bottom"/>
            <w:hideMark/>
          </w:tcPr>
          <w:p w14:paraId="06DA79A7"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 </w:t>
            </w:r>
          </w:p>
        </w:tc>
        <w:tc>
          <w:tcPr>
            <w:tcW w:w="1495" w:type="dxa"/>
            <w:tcBorders>
              <w:top w:val="nil"/>
              <w:left w:val="nil"/>
              <w:bottom w:val="nil"/>
              <w:right w:val="single" w:sz="4" w:space="0" w:color="auto"/>
            </w:tcBorders>
            <w:shd w:val="clear" w:color="000000" w:fill="FFFFFF"/>
            <w:vAlign w:val="bottom"/>
            <w:hideMark/>
          </w:tcPr>
          <w:p w14:paraId="0679BA89"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 </w:t>
            </w:r>
          </w:p>
        </w:tc>
      </w:tr>
      <w:tr w:rsidR="00592D06" w:rsidRPr="00592D06" w14:paraId="2580000A" w14:textId="77777777" w:rsidTr="00592D06">
        <w:trPr>
          <w:trHeight w:val="274"/>
        </w:trPr>
        <w:tc>
          <w:tcPr>
            <w:tcW w:w="2338" w:type="dxa"/>
            <w:tcBorders>
              <w:top w:val="nil"/>
              <w:left w:val="single" w:sz="4" w:space="0" w:color="auto"/>
              <w:bottom w:val="nil"/>
              <w:right w:val="nil"/>
            </w:tcBorders>
            <w:shd w:val="clear" w:color="000000" w:fill="FFFFFF"/>
            <w:hideMark/>
          </w:tcPr>
          <w:p w14:paraId="2117414F" w14:textId="77777777" w:rsidR="00592D06" w:rsidRPr="00592D06" w:rsidRDefault="00592D06" w:rsidP="00592D06">
            <w:pPr>
              <w:spacing w:after="0" w:line="240" w:lineRule="auto"/>
              <w:ind w:firstLineChars="100" w:firstLine="220"/>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Primaria</w:t>
            </w:r>
          </w:p>
        </w:tc>
        <w:tc>
          <w:tcPr>
            <w:tcW w:w="1495" w:type="dxa"/>
            <w:tcBorders>
              <w:top w:val="nil"/>
              <w:left w:val="nil"/>
              <w:bottom w:val="nil"/>
              <w:right w:val="nil"/>
            </w:tcBorders>
            <w:shd w:val="clear" w:color="000000" w:fill="FFFFFF"/>
            <w:noWrap/>
            <w:vAlign w:val="center"/>
            <w:hideMark/>
          </w:tcPr>
          <w:p w14:paraId="14312E25"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1</w:t>
            </w:r>
          </w:p>
        </w:tc>
        <w:tc>
          <w:tcPr>
            <w:tcW w:w="1495" w:type="dxa"/>
            <w:tcBorders>
              <w:top w:val="nil"/>
              <w:left w:val="nil"/>
              <w:bottom w:val="nil"/>
              <w:right w:val="single" w:sz="4" w:space="0" w:color="auto"/>
            </w:tcBorders>
            <w:shd w:val="clear" w:color="000000" w:fill="FFFFFF"/>
            <w:noWrap/>
            <w:vAlign w:val="center"/>
            <w:hideMark/>
          </w:tcPr>
          <w:p w14:paraId="3DC40EFE"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7,1</w:t>
            </w:r>
          </w:p>
        </w:tc>
      </w:tr>
      <w:tr w:rsidR="00592D06" w:rsidRPr="00592D06" w14:paraId="015F3A15" w14:textId="77777777" w:rsidTr="00592D06">
        <w:trPr>
          <w:trHeight w:val="274"/>
        </w:trPr>
        <w:tc>
          <w:tcPr>
            <w:tcW w:w="2338" w:type="dxa"/>
            <w:tcBorders>
              <w:top w:val="nil"/>
              <w:left w:val="single" w:sz="4" w:space="0" w:color="auto"/>
              <w:bottom w:val="nil"/>
              <w:right w:val="nil"/>
            </w:tcBorders>
            <w:shd w:val="clear" w:color="000000" w:fill="FFFFFF"/>
            <w:hideMark/>
          </w:tcPr>
          <w:p w14:paraId="3A8E4A56" w14:textId="77777777" w:rsidR="00592D06" w:rsidRPr="00592D06" w:rsidRDefault="00592D06" w:rsidP="00592D06">
            <w:pPr>
              <w:spacing w:after="0" w:line="240" w:lineRule="auto"/>
              <w:ind w:firstLineChars="100" w:firstLine="220"/>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Secundaria</w:t>
            </w:r>
          </w:p>
        </w:tc>
        <w:tc>
          <w:tcPr>
            <w:tcW w:w="1495" w:type="dxa"/>
            <w:tcBorders>
              <w:top w:val="nil"/>
              <w:left w:val="nil"/>
              <w:bottom w:val="nil"/>
              <w:right w:val="nil"/>
            </w:tcBorders>
            <w:shd w:val="clear" w:color="000000" w:fill="FFFFFF"/>
            <w:noWrap/>
            <w:vAlign w:val="center"/>
            <w:hideMark/>
          </w:tcPr>
          <w:p w14:paraId="7FC6A2C0"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12</w:t>
            </w:r>
          </w:p>
        </w:tc>
        <w:tc>
          <w:tcPr>
            <w:tcW w:w="1495" w:type="dxa"/>
            <w:tcBorders>
              <w:top w:val="nil"/>
              <w:left w:val="nil"/>
              <w:bottom w:val="nil"/>
              <w:right w:val="single" w:sz="4" w:space="0" w:color="auto"/>
            </w:tcBorders>
            <w:shd w:val="clear" w:color="000000" w:fill="FFFFFF"/>
            <w:noWrap/>
            <w:vAlign w:val="center"/>
            <w:hideMark/>
          </w:tcPr>
          <w:p w14:paraId="025E93F8"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85,7</w:t>
            </w:r>
          </w:p>
        </w:tc>
      </w:tr>
      <w:tr w:rsidR="00592D06" w:rsidRPr="00592D06" w14:paraId="34D07FDC" w14:textId="77777777" w:rsidTr="00592D06">
        <w:trPr>
          <w:trHeight w:val="274"/>
        </w:trPr>
        <w:tc>
          <w:tcPr>
            <w:tcW w:w="2338" w:type="dxa"/>
            <w:tcBorders>
              <w:top w:val="nil"/>
              <w:left w:val="single" w:sz="4" w:space="0" w:color="auto"/>
              <w:bottom w:val="nil"/>
              <w:right w:val="nil"/>
            </w:tcBorders>
            <w:shd w:val="clear" w:color="000000" w:fill="FFFFFF"/>
            <w:hideMark/>
          </w:tcPr>
          <w:p w14:paraId="3D43F8D2" w14:textId="77777777" w:rsidR="00592D06" w:rsidRPr="00592D06" w:rsidRDefault="00592D06" w:rsidP="00592D06">
            <w:pPr>
              <w:spacing w:after="0" w:line="240" w:lineRule="auto"/>
              <w:ind w:firstLineChars="100" w:firstLine="220"/>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Superior</w:t>
            </w:r>
          </w:p>
        </w:tc>
        <w:tc>
          <w:tcPr>
            <w:tcW w:w="1495" w:type="dxa"/>
            <w:tcBorders>
              <w:top w:val="nil"/>
              <w:left w:val="nil"/>
              <w:bottom w:val="nil"/>
              <w:right w:val="nil"/>
            </w:tcBorders>
            <w:shd w:val="clear" w:color="000000" w:fill="FFFFFF"/>
            <w:noWrap/>
            <w:vAlign w:val="center"/>
            <w:hideMark/>
          </w:tcPr>
          <w:p w14:paraId="73AD5BCF"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1</w:t>
            </w:r>
          </w:p>
        </w:tc>
        <w:tc>
          <w:tcPr>
            <w:tcW w:w="1495" w:type="dxa"/>
            <w:tcBorders>
              <w:top w:val="nil"/>
              <w:left w:val="nil"/>
              <w:bottom w:val="nil"/>
              <w:right w:val="single" w:sz="4" w:space="0" w:color="auto"/>
            </w:tcBorders>
            <w:shd w:val="clear" w:color="000000" w:fill="FFFFFF"/>
            <w:noWrap/>
            <w:vAlign w:val="center"/>
            <w:hideMark/>
          </w:tcPr>
          <w:p w14:paraId="5CA804E4"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7,1</w:t>
            </w:r>
          </w:p>
        </w:tc>
      </w:tr>
      <w:tr w:rsidR="00592D06" w:rsidRPr="00592D06" w14:paraId="0E4462BB" w14:textId="77777777" w:rsidTr="00592D06">
        <w:trPr>
          <w:trHeight w:val="274"/>
        </w:trPr>
        <w:tc>
          <w:tcPr>
            <w:tcW w:w="2338" w:type="dxa"/>
            <w:tcBorders>
              <w:top w:val="nil"/>
              <w:left w:val="single" w:sz="4" w:space="0" w:color="auto"/>
              <w:bottom w:val="nil"/>
              <w:right w:val="nil"/>
            </w:tcBorders>
            <w:shd w:val="clear" w:color="000000" w:fill="FFFFFF"/>
            <w:vAlign w:val="bottom"/>
            <w:hideMark/>
          </w:tcPr>
          <w:p w14:paraId="3DC5FD61" w14:textId="77777777" w:rsidR="00592D06" w:rsidRPr="00592D06" w:rsidRDefault="00592D06" w:rsidP="00592D06">
            <w:pPr>
              <w:spacing w:after="0" w:line="240" w:lineRule="auto"/>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Ocupación</w:t>
            </w:r>
          </w:p>
        </w:tc>
        <w:tc>
          <w:tcPr>
            <w:tcW w:w="1495" w:type="dxa"/>
            <w:tcBorders>
              <w:top w:val="nil"/>
              <w:left w:val="nil"/>
              <w:bottom w:val="nil"/>
              <w:right w:val="nil"/>
            </w:tcBorders>
            <w:shd w:val="clear" w:color="000000" w:fill="FFFFFF"/>
            <w:vAlign w:val="bottom"/>
            <w:hideMark/>
          </w:tcPr>
          <w:p w14:paraId="6F963FA3"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 </w:t>
            </w:r>
          </w:p>
        </w:tc>
        <w:tc>
          <w:tcPr>
            <w:tcW w:w="1495" w:type="dxa"/>
            <w:tcBorders>
              <w:top w:val="nil"/>
              <w:left w:val="nil"/>
              <w:bottom w:val="nil"/>
              <w:right w:val="single" w:sz="4" w:space="0" w:color="auto"/>
            </w:tcBorders>
            <w:shd w:val="clear" w:color="000000" w:fill="FFFFFF"/>
            <w:vAlign w:val="bottom"/>
            <w:hideMark/>
          </w:tcPr>
          <w:p w14:paraId="72144267"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 </w:t>
            </w:r>
          </w:p>
        </w:tc>
      </w:tr>
      <w:tr w:rsidR="00592D06" w:rsidRPr="00592D06" w14:paraId="59922C80" w14:textId="77777777" w:rsidTr="00592D06">
        <w:trPr>
          <w:trHeight w:val="286"/>
        </w:trPr>
        <w:tc>
          <w:tcPr>
            <w:tcW w:w="2338" w:type="dxa"/>
            <w:tcBorders>
              <w:top w:val="nil"/>
              <w:left w:val="single" w:sz="4" w:space="0" w:color="auto"/>
              <w:bottom w:val="nil"/>
              <w:right w:val="nil"/>
            </w:tcBorders>
            <w:shd w:val="clear" w:color="000000" w:fill="FFFFFF"/>
            <w:hideMark/>
          </w:tcPr>
          <w:p w14:paraId="708C5667" w14:textId="46A8DFF3" w:rsidR="00592D06" w:rsidRPr="00592D06" w:rsidRDefault="00592D06" w:rsidP="00592D06">
            <w:pPr>
              <w:spacing w:after="0" w:line="240" w:lineRule="auto"/>
              <w:ind w:firstLineChars="100" w:firstLine="220"/>
              <w:rPr>
                <w:rFonts w:ascii="Arial" w:eastAsia="Times New Roman" w:hAnsi="Arial" w:cs="Arial"/>
                <w:color w:val="000000"/>
                <w:szCs w:val="24"/>
                <w:lang w:val="es-ES" w:eastAsia="es-ES"/>
              </w:rPr>
            </w:pPr>
            <w:r>
              <w:rPr>
                <w:rFonts w:ascii="Arial" w:eastAsia="Times New Roman" w:hAnsi="Arial" w:cs="Arial"/>
                <w:color w:val="000000"/>
                <w:szCs w:val="24"/>
                <w:lang w:val="es-ES" w:eastAsia="es-ES"/>
              </w:rPr>
              <w:t>I</w:t>
            </w:r>
            <w:r w:rsidRPr="00592D06">
              <w:rPr>
                <w:rFonts w:ascii="Arial" w:eastAsia="Times New Roman" w:hAnsi="Arial" w:cs="Arial"/>
                <w:color w:val="000000"/>
                <w:szCs w:val="24"/>
                <w:lang w:val="es-ES" w:eastAsia="es-ES"/>
              </w:rPr>
              <w:t>ndependiente</w:t>
            </w:r>
          </w:p>
        </w:tc>
        <w:tc>
          <w:tcPr>
            <w:tcW w:w="1495" w:type="dxa"/>
            <w:tcBorders>
              <w:top w:val="nil"/>
              <w:left w:val="nil"/>
              <w:bottom w:val="nil"/>
              <w:right w:val="nil"/>
            </w:tcBorders>
            <w:shd w:val="clear" w:color="000000" w:fill="FFFFFF"/>
            <w:noWrap/>
            <w:vAlign w:val="center"/>
            <w:hideMark/>
          </w:tcPr>
          <w:p w14:paraId="52DBAFA4"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4</w:t>
            </w:r>
          </w:p>
        </w:tc>
        <w:tc>
          <w:tcPr>
            <w:tcW w:w="1495" w:type="dxa"/>
            <w:tcBorders>
              <w:top w:val="nil"/>
              <w:left w:val="nil"/>
              <w:bottom w:val="nil"/>
              <w:right w:val="single" w:sz="4" w:space="0" w:color="auto"/>
            </w:tcBorders>
            <w:shd w:val="clear" w:color="000000" w:fill="FFFFFF"/>
            <w:noWrap/>
            <w:vAlign w:val="center"/>
            <w:hideMark/>
          </w:tcPr>
          <w:p w14:paraId="50EE1B17"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28,6</w:t>
            </w:r>
          </w:p>
        </w:tc>
      </w:tr>
      <w:tr w:rsidR="00592D06" w:rsidRPr="00592D06" w14:paraId="33EFF6C2" w14:textId="77777777" w:rsidTr="00592D06">
        <w:trPr>
          <w:trHeight w:val="274"/>
        </w:trPr>
        <w:tc>
          <w:tcPr>
            <w:tcW w:w="2338" w:type="dxa"/>
            <w:tcBorders>
              <w:top w:val="nil"/>
              <w:left w:val="single" w:sz="4" w:space="0" w:color="auto"/>
              <w:bottom w:val="nil"/>
              <w:right w:val="nil"/>
            </w:tcBorders>
            <w:shd w:val="clear" w:color="000000" w:fill="FFFFFF"/>
            <w:hideMark/>
          </w:tcPr>
          <w:p w14:paraId="57C220F6" w14:textId="5CFD3A5B" w:rsidR="00592D06" w:rsidRPr="00592D06" w:rsidRDefault="00592D06" w:rsidP="00592D06">
            <w:pPr>
              <w:spacing w:after="0" w:line="240" w:lineRule="auto"/>
              <w:ind w:firstLineChars="100" w:firstLine="220"/>
              <w:rPr>
                <w:rFonts w:ascii="Arial" w:eastAsia="Times New Roman" w:hAnsi="Arial" w:cs="Arial"/>
                <w:color w:val="000000"/>
                <w:szCs w:val="24"/>
                <w:lang w:val="es-ES" w:eastAsia="es-ES"/>
              </w:rPr>
            </w:pPr>
            <w:r>
              <w:rPr>
                <w:rFonts w:ascii="Arial" w:eastAsia="Times New Roman" w:hAnsi="Arial" w:cs="Arial"/>
                <w:color w:val="000000"/>
                <w:szCs w:val="24"/>
                <w:lang w:val="es-ES" w:eastAsia="es-ES"/>
              </w:rPr>
              <w:t>D</w:t>
            </w:r>
            <w:r w:rsidRPr="00592D06">
              <w:rPr>
                <w:rFonts w:ascii="Arial" w:eastAsia="Times New Roman" w:hAnsi="Arial" w:cs="Arial"/>
                <w:color w:val="000000"/>
                <w:szCs w:val="24"/>
                <w:lang w:val="es-ES" w:eastAsia="es-ES"/>
              </w:rPr>
              <w:t>ependiente</w:t>
            </w:r>
          </w:p>
        </w:tc>
        <w:tc>
          <w:tcPr>
            <w:tcW w:w="1495" w:type="dxa"/>
            <w:tcBorders>
              <w:top w:val="nil"/>
              <w:left w:val="nil"/>
              <w:bottom w:val="nil"/>
              <w:right w:val="nil"/>
            </w:tcBorders>
            <w:shd w:val="clear" w:color="000000" w:fill="FFFFFF"/>
            <w:noWrap/>
            <w:vAlign w:val="center"/>
            <w:hideMark/>
          </w:tcPr>
          <w:p w14:paraId="4D775DE0"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2</w:t>
            </w:r>
          </w:p>
        </w:tc>
        <w:tc>
          <w:tcPr>
            <w:tcW w:w="1495" w:type="dxa"/>
            <w:tcBorders>
              <w:top w:val="nil"/>
              <w:left w:val="nil"/>
              <w:bottom w:val="nil"/>
              <w:right w:val="single" w:sz="4" w:space="0" w:color="auto"/>
            </w:tcBorders>
            <w:shd w:val="clear" w:color="000000" w:fill="FFFFFF"/>
            <w:noWrap/>
            <w:vAlign w:val="center"/>
            <w:hideMark/>
          </w:tcPr>
          <w:p w14:paraId="7759326A"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14,3</w:t>
            </w:r>
          </w:p>
        </w:tc>
      </w:tr>
      <w:tr w:rsidR="00592D06" w:rsidRPr="00592D06" w14:paraId="0EAE0A94" w14:textId="77777777" w:rsidTr="00592D06">
        <w:trPr>
          <w:trHeight w:val="274"/>
        </w:trPr>
        <w:tc>
          <w:tcPr>
            <w:tcW w:w="2338" w:type="dxa"/>
            <w:tcBorders>
              <w:top w:val="nil"/>
              <w:left w:val="single" w:sz="4" w:space="0" w:color="auto"/>
              <w:bottom w:val="nil"/>
              <w:right w:val="nil"/>
            </w:tcBorders>
            <w:shd w:val="clear" w:color="000000" w:fill="FFFFFF"/>
            <w:hideMark/>
          </w:tcPr>
          <w:p w14:paraId="17DA39D6" w14:textId="218FA010" w:rsidR="00592D06" w:rsidRPr="00592D06" w:rsidRDefault="00592D06" w:rsidP="00592D06">
            <w:pPr>
              <w:spacing w:after="0" w:line="240" w:lineRule="auto"/>
              <w:ind w:firstLineChars="100" w:firstLine="220"/>
              <w:rPr>
                <w:rFonts w:ascii="Arial" w:eastAsia="Times New Roman" w:hAnsi="Arial" w:cs="Arial"/>
                <w:color w:val="000000"/>
                <w:szCs w:val="24"/>
                <w:lang w:val="es-ES" w:eastAsia="es-ES"/>
              </w:rPr>
            </w:pPr>
            <w:r>
              <w:rPr>
                <w:rFonts w:ascii="Arial" w:eastAsia="Times New Roman" w:hAnsi="Arial" w:cs="Arial"/>
                <w:color w:val="000000"/>
                <w:szCs w:val="24"/>
                <w:lang w:val="es-ES" w:eastAsia="es-ES"/>
              </w:rPr>
              <w:t>T</w:t>
            </w:r>
            <w:r w:rsidRPr="00592D06">
              <w:rPr>
                <w:rFonts w:ascii="Arial" w:eastAsia="Times New Roman" w:hAnsi="Arial" w:cs="Arial"/>
                <w:color w:val="000000"/>
                <w:szCs w:val="24"/>
                <w:lang w:val="es-ES" w:eastAsia="es-ES"/>
              </w:rPr>
              <w:t>ransporte</w:t>
            </w:r>
          </w:p>
        </w:tc>
        <w:tc>
          <w:tcPr>
            <w:tcW w:w="1495" w:type="dxa"/>
            <w:tcBorders>
              <w:top w:val="nil"/>
              <w:left w:val="nil"/>
              <w:bottom w:val="nil"/>
              <w:right w:val="nil"/>
            </w:tcBorders>
            <w:shd w:val="clear" w:color="000000" w:fill="FFFFFF"/>
            <w:noWrap/>
            <w:vAlign w:val="center"/>
            <w:hideMark/>
          </w:tcPr>
          <w:p w14:paraId="29E9738D"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3</w:t>
            </w:r>
          </w:p>
        </w:tc>
        <w:tc>
          <w:tcPr>
            <w:tcW w:w="1495" w:type="dxa"/>
            <w:tcBorders>
              <w:top w:val="nil"/>
              <w:left w:val="nil"/>
              <w:bottom w:val="nil"/>
              <w:right w:val="single" w:sz="4" w:space="0" w:color="auto"/>
            </w:tcBorders>
            <w:shd w:val="clear" w:color="000000" w:fill="FFFFFF"/>
            <w:noWrap/>
            <w:vAlign w:val="center"/>
            <w:hideMark/>
          </w:tcPr>
          <w:p w14:paraId="7C02B386"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21,4</w:t>
            </w:r>
          </w:p>
        </w:tc>
      </w:tr>
      <w:tr w:rsidR="00592D06" w:rsidRPr="00592D06" w14:paraId="4BCEA9F8" w14:textId="77777777" w:rsidTr="00592D06">
        <w:trPr>
          <w:trHeight w:val="274"/>
        </w:trPr>
        <w:tc>
          <w:tcPr>
            <w:tcW w:w="2338" w:type="dxa"/>
            <w:tcBorders>
              <w:top w:val="nil"/>
              <w:left w:val="single" w:sz="4" w:space="0" w:color="auto"/>
              <w:bottom w:val="nil"/>
              <w:right w:val="nil"/>
            </w:tcBorders>
            <w:shd w:val="clear" w:color="000000" w:fill="FFFFFF"/>
            <w:hideMark/>
          </w:tcPr>
          <w:p w14:paraId="45D87CA6" w14:textId="77777777" w:rsidR="00592D06" w:rsidRPr="00592D06" w:rsidRDefault="00592D06" w:rsidP="00592D06">
            <w:pPr>
              <w:spacing w:after="0" w:line="240" w:lineRule="auto"/>
              <w:ind w:firstLineChars="100" w:firstLine="220"/>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Desocupado</w:t>
            </w:r>
          </w:p>
        </w:tc>
        <w:tc>
          <w:tcPr>
            <w:tcW w:w="1495" w:type="dxa"/>
            <w:tcBorders>
              <w:top w:val="nil"/>
              <w:left w:val="nil"/>
              <w:bottom w:val="nil"/>
              <w:right w:val="nil"/>
            </w:tcBorders>
            <w:shd w:val="clear" w:color="000000" w:fill="FFFFFF"/>
            <w:noWrap/>
            <w:vAlign w:val="center"/>
            <w:hideMark/>
          </w:tcPr>
          <w:p w14:paraId="1D32BE94"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3</w:t>
            </w:r>
          </w:p>
        </w:tc>
        <w:tc>
          <w:tcPr>
            <w:tcW w:w="1495" w:type="dxa"/>
            <w:tcBorders>
              <w:top w:val="nil"/>
              <w:left w:val="nil"/>
              <w:bottom w:val="nil"/>
              <w:right w:val="single" w:sz="4" w:space="0" w:color="auto"/>
            </w:tcBorders>
            <w:shd w:val="clear" w:color="000000" w:fill="FFFFFF"/>
            <w:noWrap/>
            <w:vAlign w:val="center"/>
            <w:hideMark/>
          </w:tcPr>
          <w:p w14:paraId="3EC5F82D"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21,4</w:t>
            </w:r>
          </w:p>
        </w:tc>
      </w:tr>
      <w:tr w:rsidR="00592D06" w:rsidRPr="00592D06" w14:paraId="24CFA243" w14:textId="77777777" w:rsidTr="00592D06">
        <w:trPr>
          <w:trHeight w:val="274"/>
        </w:trPr>
        <w:tc>
          <w:tcPr>
            <w:tcW w:w="2338" w:type="dxa"/>
            <w:tcBorders>
              <w:top w:val="nil"/>
              <w:left w:val="single" w:sz="4" w:space="0" w:color="auto"/>
              <w:bottom w:val="nil"/>
              <w:right w:val="nil"/>
            </w:tcBorders>
            <w:shd w:val="clear" w:color="000000" w:fill="FFFFFF"/>
            <w:hideMark/>
          </w:tcPr>
          <w:p w14:paraId="525B5DD8" w14:textId="77777777" w:rsidR="00592D06" w:rsidRPr="00592D06" w:rsidRDefault="00592D06" w:rsidP="00592D06">
            <w:pPr>
              <w:spacing w:after="0" w:line="240" w:lineRule="auto"/>
              <w:ind w:firstLineChars="100" w:firstLine="220"/>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Ama de casa</w:t>
            </w:r>
          </w:p>
        </w:tc>
        <w:tc>
          <w:tcPr>
            <w:tcW w:w="1495" w:type="dxa"/>
            <w:tcBorders>
              <w:top w:val="nil"/>
              <w:left w:val="nil"/>
              <w:bottom w:val="nil"/>
              <w:right w:val="nil"/>
            </w:tcBorders>
            <w:shd w:val="clear" w:color="000000" w:fill="FFFFFF"/>
            <w:noWrap/>
            <w:vAlign w:val="center"/>
            <w:hideMark/>
          </w:tcPr>
          <w:p w14:paraId="162BFDA4"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1</w:t>
            </w:r>
          </w:p>
        </w:tc>
        <w:tc>
          <w:tcPr>
            <w:tcW w:w="1495" w:type="dxa"/>
            <w:tcBorders>
              <w:top w:val="nil"/>
              <w:left w:val="nil"/>
              <w:bottom w:val="nil"/>
              <w:right w:val="single" w:sz="4" w:space="0" w:color="auto"/>
            </w:tcBorders>
            <w:shd w:val="clear" w:color="000000" w:fill="FFFFFF"/>
            <w:noWrap/>
            <w:vAlign w:val="center"/>
            <w:hideMark/>
          </w:tcPr>
          <w:p w14:paraId="30AE2BB6"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7,1</w:t>
            </w:r>
          </w:p>
        </w:tc>
      </w:tr>
      <w:tr w:rsidR="00592D06" w:rsidRPr="00592D06" w14:paraId="2A419165" w14:textId="77777777" w:rsidTr="00592D06">
        <w:trPr>
          <w:trHeight w:val="274"/>
        </w:trPr>
        <w:tc>
          <w:tcPr>
            <w:tcW w:w="2338" w:type="dxa"/>
            <w:tcBorders>
              <w:top w:val="nil"/>
              <w:left w:val="single" w:sz="4" w:space="0" w:color="auto"/>
              <w:bottom w:val="nil"/>
              <w:right w:val="nil"/>
            </w:tcBorders>
            <w:shd w:val="clear" w:color="000000" w:fill="FFFFFF"/>
            <w:hideMark/>
          </w:tcPr>
          <w:p w14:paraId="4C90A035" w14:textId="77777777" w:rsidR="00592D06" w:rsidRPr="00592D06" w:rsidRDefault="00592D06" w:rsidP="00592D06">
            <w:pPr>
              <w:spacing w:after="0" w:line="240" w:lineRule="auto"/>
              <w:ind w:firstLineChars="100" w:firstLine="220"/>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Estudiante</w:t>
            </w:r>
          </w:p>
        </w:tc>
        <w:tc>
          <w:tcPr>
            <w:tcW w:w="1495" w:type="dxa"/>
            <w:tcBorders>
              <w:top w:val="nil"/>
              <w:left w:val="nil"/>
              <w:bottom w:val="nil"/>
              <w:right w:val="nil"/>
            </w:tcBorders>
            <w:shd w:val="clear" w:color="000000" w:fill="FFFFFF"/>
            <w:noWrap/>
            <w:vAlign w:val="center"/>
            <w:hideMark/>
          </w:tcPr>
          <w:p w14:paraId="635EF01C"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1</w:t>
            </w:r>
          </w:p>
        </w:tc>
        <w:tc>
          <w:tcPr>
            <w:tcW w:w="1495" w:type="dxa"/>
            <w:tcBorders>
              <w:top w:val="nil"/>
              <w:left w:val="nil"/>
              <w:bottom w:val="nil"/>
              <w:right w:val="single" w:sz="4" w:space="0" w:color="auto"/>
            </w:tcBorders>
            <w:shd w:val="clear" w:color="000000" w:fill="FFFFFF"/>
            <w:noWrap/>
            <w:vAlign w:val="center"/>
            <w:hideMark/>
          </w:tcPr>
          <w:p w14:paraId="4C2E60BA"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7,1</w:t>
            </w:r>
          </w:p>
        </w:tc>
      </w:tr>
      <w:tr w:rsidR="00592D06" w:rsidRPr="00592D06" w14:paraId="7901C7EF" w14:textId="77777777" w:rsidTr="00592D06">
        <w:trPr>
          <w:trHeight w:val="274"/>
        </w:trPr>
        <w:tc>
          <w:tcPr>
            <w:tcW w:w="2338" w:type="dxa"/>
            <w:tcBorders>
              <w:top w:val="nil"/>
              <w:left w:val="single" w:sz="4" w:space="0" w:color="auto"/>
              <w:bottom w:val="nil"/>
              <w:right w:val="nil"/>
            </w:tcBorders>
            <w:shd w:val="clear" w:color="000000" w:fill="FFFFFF"/>
            <w:vAlign w:val="bottom"/>
            <w:hideMark/>
          </w:tcPr>
          <w:p w14:paraId="307390A8" w14:textId="77777777" w:rsidR="00592D06" w:rsidRPr="00592D06" w:rsidRDefault="00592D06" w:rsidP="00592D06">
            <w:pPr>
              <w:spacing w:after="0" w:line="240" w:lineRule="auto"/>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Miembros de familia</w:t>
            </w:r>
          </w:p>
        </w:tc>
        <w:tc>
          <w:tcPr>
            <w:tcW w:w="1495" w:type="dxa"/>
            <w:tcBorders>
              <w:top w:val="nil"/>
              <w:left w:val="nil"/>
              <w:bottom w:val="nil"/>
              <w:right w:val="nil"/>
            </w:tcBorders>
            <w:shd w:val="clear" w:color="000000" w:fill="FFFFFF"/>
            <w:vAlign w:val="bottom"/>
            <w:hideMark/>
          </w:tcPr>
          <w:p w14:paraId="5C814303"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 </w:t>
            </w:r>
          </w:p>
        </w:tc>
        <w:tc>
          <w:tcPr>
            <w:tcW w:w="1495" w:type="dxa"/>
            <w:tcBorders>
              <w:top w:val="nil"/>
              <w:left w:val="nil"/>
              <w:bottom w:val="nil"/>
              <w:right w:val="single" w:sz="4" w:space="0" w:color="auto"/>
            </w:tcBorders>
            <w:shd w:val="clear" w:color="000000" w:fill="FFFFFF"/>
            <w:vAlign w:val="bottom"/>
            <w:hideMark/>
          </w:tcPr>
          <w:p w14:paraId="65F4BCF4"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 </w:t>
            </w:r>
          </w:p>
        </w:tc>
      </w:tr>
      <w:tr w:rsidR="00592D06" w:rsidRPr="00592D06" w14:paraId="26B034FC" w14:textId="77777777" w:rsidTr="00592D06">
        <w:trPr>
          <w:trHeight w:val="274"/>
        </w:trPr>
        <w:tc>
          <w:tcPr>
            <w:tcW w:w="2338" w:type="dxa"/>
            <w:tcBorders>
              <w:top w:val="nil"/>
              <w:left w:val="single" w:sz="4" w:space="0" w:color="auto"/>
              <w:bottom w:val="nil"/>
              <w:right w:val="nil"/>
            </w:tcBorders>
            <w:shd w:val="clear" w:color="000000" w:fill="FFFFFF"/>
            <w:hideMark/>
          </w:tcPr>
          <w:p w14:paraId="54602039" w14:textId="77777777" w:rsidR="00592D06" w:rsidRPr="00592D06" w:rsidRDefault="00592D06" w:rsidP="00592D06">
            <w:pPr>
              <w:spacing w:after="0" w:line="240" w:lineRule="auto"/>
              <w:ind w:firstLineChars="100" w:firstLine="220"/>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1 a 2</w:t>
            </w:r>
          </w:p>
        </w:tc>
        <w:tc>
          <w:tcPr>
            <w:tcW w:w="1495" w:type="dxa"/>
            <w:tcBorders>
              <w:top w:val="nil"/>
              <w:left w:val="nil"/>
              <w:bottom w:val="nil"/>
              <w:right w:val="nil"/>
            </w:tcBorders>
            <w:shd w:val="clear" w:color="000000" w:fill="FFFFFF"/>
            <w:noWrap/>
            <w:vAlign w:val="center"/>
            <w:hideMark/>
          </w:tcPr>
          <w:p w14:paraId="06C1030D"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4</w:t>
            </w:r>
          </w:p>
        </w:tc>
        <w:tc>
          <w:tcPr>
            <w:tcW w:w="1495" w:type="dxa"/>
            <w:tcBorders>
              <w:top w:val="nil"/>
              <w:left w:val="nil"/>
              <w:bottom w:val="nil"/>
              <w:right w:val="single" w:sz="4" w:space="0" w:color="auto"/>
            </w:tcBorders>
            <w:shd w:val="clear" w:color="000000" w:fill="FFFFFF"/>
            <w:noWrap/>
            <w:vAlign w:val="center"/>
            <w:hideMark/>
          </w:tcPr>
          <w:p w14:paraId="359EC31E"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28,6</w:t>
            </w:r>
          </w:p>
        </w:tc>
      </w:tr>
      <w:tr w:rsidR="00592D06" w:rsidRPr="00592D06" w14:paraId="777B36D3" w14:textId="77777777" w:rsidTr="00592D06">
        <w:trPr>
          <w:trHeight w:val="274"/>
        </w:trPr>
        <w:tc>
          <w:tcPr>
            <w:tcW w:w="2338" w:type="dxa"/>
            <w:tcBorders>
              <w:top w:val="nil"/>
              <w:left w:val="single" w:sz="4" w:space="0" w:color="auto"/>
              <w:bottom w:val="nil"/>
              <w:right w:val="nil"/>
            </w:tcBorders>
            <w:shd w:val="clear" w:color="000000" w:fill="FFFFFF"/>
            <w:hideMark/>
          </w:tcPr>
          <w:p w14:paraId="50ED6E47" w14:textId="77777777" w:rsidR="00592D06" w:rsidRPr="00592D06" w:rsidRDefault="00592D06" w:rsidP="00592D06">
            <w:pPr>
              <w:spacing w:after="0" w:line="240" w:lineRule="auto"/>
              <w:ind w:firstLineChars="100" w:firstLine="220"/>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3 a 5</w:t>
            </w:r>
          </w:p>
        </w:tc>
        <w:tc>
          <w:tcPr>
            <w:tcW w:w="1495" w:type="dxa"/>
            <w:tcBorders>
              <w:top w:val="nil"/>
              <w:left w:val="nil"/>
              <w:bottom w:val="nil"/>
              <w:right w:val="nil"/>
            </w:tcBorders>
            <w:shd w:val="clear" w:color="000000" w:fill="FFFFFF"/>
            <w:noWrap/>
            <w:vAlign w:val="center"/>
            <w:hideMark/>
          </w:tcPr>
          <w:p w14:paraId="3FAC859D"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7</w:t>
            </w:r>
          </w:p>
        </w:tc>
        <w:tc>
          <w:tcPr>
            <w:tcW w:w="1495" w:type="dxa"/>
            <w:tcBorders>
              <w:top w:val="nil"/>
              <w:left w:val="nil"/>
              <w:bottom w:val="nil"/>
              <w:right w:val="single" w:sz="4" w:space="0" w:color="auto"/>
            </w:tcBorders>
            <w:shd w:val="clear" w:color="000000" w:fill="FFFFFF"/>
            <w:noWrap/>
            <w:vAlign w:val="center"/>
            <w:hideMark/>
          </w:tcPr>
          <w:p w14:paraId="588EC07C"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50,0</w:t>
            </w:r>
          </w:p>
        </w:tc>
      </w:tr>
      <w:tr w:rsidR="00592D06" w:rsidRPr="00592D06" w14:paraId="103C1824" w14:textId="77777777" w:rsidTr="00592D06">
        <w:trPr>
          <w:trHeight w:val="274"/>
        </w:trPr>
        <w:tc>
          <w:tcPr>
            <w:tcW w:w="2338" w:type="dxa"/>
            <w:tcBorders>
              <w:top w:val="nil"/>
              <w:left w:val="single" w:sz="4" w:space="0" w:color="auto"/>
              <w:bottom w:val="single" w:sz="4" w:space="0" w:color="auto"/>
              <w:right w:val="nil"/>
            </w:tcBorders>
            <w:shd w:val="clear" w:color="000000" w:fill="FFFFFF"/>
            <w:hideMark/>
          </w:tcPr>
          <w:p w14:paraId="4CF33E6D" w14:textId="77777777" w:rsidR="00592D06" w:rsidRPr="00592D06" w:rsidRDefault="00592D06" w:rsidP="00592D06">
            <w:pPr>
              <w:spacing w:after="0" w:line="240" w:lineRule="auto"/>
              <w:ind w:firstLineChars="100" w:firstLine="220"/>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&gt; 5</w:t>
            </w:r>
          </w:p>
        </w:tc>
        <w:tc>
          <w:tcPr>
            <w:tcW w:w="1495" w:type="dxa"/>
            <w:tcBorders>
              <w:top w:val="nil"/>
              <w:left w:val="nil"/>
              <w:bottom w:val="single" w:sz="4" w:space="0" w:color="auto"/>
              <w:right w:val="nil"/>
            </w:tcBorders>
            <w:shd w:val="clear" w:color="000000" w:fill="FFFFFF"/>
            <w:noWrap/>
            <w:vAlign w:val="center"/>
            <w:hideMark/>
          </w:tcPr>
          <w:p w14:paraId="2AAECC84"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3</w:t>
            </w:r>
          </w:p>
        </w:tc>
        <w:tc>
          <w:tcPr>
            <w:tcW w:w="1495" w:type="dxa"/>
            <w:tcBorders>
              <w:top w:val="nil"/>
              <w:left w:val="nil"/>
              <w:bottom w:val="single" w:sz="4" w:space="0" w:color="auto"/>
              <w:right w:val="single" w:sz="4" w:space="0" w:color="auto"/>
            </w:tcBorders>
            <w:shd w:val="clear" w:color="000000" w:fill="FFFFFF"/>
            <w:noWrap/>
            <w:vAlign w:val="center"/>
            <w:hideMark/>
          </w:tcPr>
          <w:p w14:paraId="0EE8B388" w14:textId="77777777" w:rsidR="00592D06" w:rsidRPr="00592D06" w:rsidRDefault="00592D06" w:rsidP="00592D06">
            <w:pPr>
              <w:spacing w:after="0" w:line="240" w:lineRule="auto"/>
              <w:jc w:val="center"/>
              <w:rPr>
                <w:rFonts w:ascii="Arial" w:eastAsia="Times New Roman" w:hAnsi="Arial" w:cs="Arial"/>
                <w:color w:val="000000"/>
                <w:szCs w:val="24"/>
                <w:lang w:val="es-ES" w:eastAsia="es-ES"/>
              </w:rPr>
            </w:pPr>
            <w:r w:rsidRPr="00592D06">
              <w:rPr>
                <w:rFonts w:ascii="Arial" w:eastAsia="Times New Roman" w:hAnsi="Arial" w:cs="Arial"/>
                <w:color w:val="000000"/>
                <w:szCs w:val="24"/>
                <w:lang w:val="es-ES" w:eastAsia="es-ES"/>
              </w:rPr>
              <w:t>21,4</w:t>
            </w:r>
          </w:p>
        </w:tc>
      </w:tr>
    </w:tbl>
    <w:p w14:paraId="3822D3D5" w14:textId="30AA38A3" w:rsidR="008C2BB2" w:rsidRDefault="008C2BB2" w:rsidP="008C2BB2">
      <w:pPr>
        <w:autoSpaceDE w:val="0"/>
        <w:autoSpaceDN w:val="0"/>
        <w:adjustRightInd w:val="0"/>
        <w:spacing w:after="0" w:line="240" w:lineRule="auto"/>
        <w:jc w:val="both"/>
        <w:rPr>
          <w:rFonts w:ascii="Arial" w:hAnsi="Arial" w:cs="Arial"/>
          <w:color w:val="000000"/>
          <w:sz w:val="24"/>
          <w:szCs w:val="24"/>
          <w:shd w:val="clear" w:color="auto" w:fill="FFFFFF"/>
        </w:rPr>
      </w:pPr>
      <w:r w:rsidRPr="00EC37D0">
        <w:rPr>
          <w:rFonts w:ascii="Arial" w:hAnsi="Arial" w:cs="Arial"/>
          <w:color w:val="000000"/>
          <w:sz w:val="24"/>
          <w:szCs w:val="24"/>
          <w:shd w:val="clear" w:color="auto" w:fill="FFFFFF"/>
        </w:rPr>
        <w:t xml:space="preserve"> </w:t>
      </w:r>
    </w:p>
    <w:p w14:paraId="547C201C" w14:textId="77777777" w:rsidR="008C2BB2" w:rsidRDefault="008C2BB2" w:rsidP="008C2BB2">
      <w:pPr>
        <w:autoSpaceDE w:val="0"/>
        <w:autoSpaceDN w:val="0"/>
        <w:adjustRightInd w:val="0"/>
        <w:spacing w:after="0" w:line="240" w:lineRule="auto"/>
        <w:jc w:val="both"/>
        <w:rPr>
          <w:rFonts w:ascii="Arial" w:hAnsi="Arial" w:cs="Arial"/>
          <w:color w:val="000000"/>
          <w:shd w:val="clear" w:color="auto" w:fill="FFFFFF"/>
        </w:rPr>
      </w:pPr>
    </w:p>
    <w:p w14:paraId="4887AF86" w14:textId="5B03C943" w:rsidR="008C2BB2" w:rsidRDefault="008C2BB2" w:rsidP="008C3D29">
      <w:pPr>
        <w:autoSpaceDE w:val="0"/>
        <w:autoSpaceDN w:val="0"/>
        <w:adjustRightInd w:val="0"/>
        <w:spacing w:line="240" w:lineRule="auto"/>
        <w:jc w:val="both"/>
        <w:rPr>
          <w:rFonts w:ascii="Arial" w:hAnsi="Arial" w:cs="Arial"/>
          <w:color w:val="231F20"/>
          <w:sz w:val="24"/>
          <w:szCs w:val="24"/>
        </w:rPr>
      </w:pPr>
      <w:r w:rsidRPr="00F41E93">
        <w:rPr>
          <w:rFonts w:ascii="Arial" w:hAnsi="Arial" w:cs="Arial"/>
          <w:color w:val="000000"/>
          <w:sz w:val="24"/>
          <w:szCs w:val="24"/>
          <w:shd w:val="clear" w:color="auto" w:fill="FFFFFF"/>
        </w:rPr>
        <w:t xml:space="preserve">El análisis inductivo de los datos comprendió </w:t>
      </w:r>
      <w:r>
        <w:rPr>
          <w:rFonts w:ascii="Arial" w:hAnsi="Arial" w:cs="Arial"/>
          <w:color w:val="231F20"/>
          <w:sz w:val="24"/>
          <w:szCs w:val="24"/>
        </w:rPr>
        <w:t>los (motivos porque)</w:t>
      </w:r>
      <w:r w:rsidRPr="00F41E93">
        <w:rPr>
          <w:rFonts w:ascii="Arial" w:hAnsi="Arial" w:cs="Arial"/>
          <w:color w:val="231F20"/>
          <w:sz w:val="24"/>
          <w:szCs w:val="24"/>
        </w:rPr>
        <w:t xml:space="preserve"> de la vida cotidiana que fueron expresados mediante las categorías: sentimientos</w:t>
      </w:r>
      <w:r w:rsidRPr="00F41E93">
        <w:rPr>
          <w:rFonts w:ascii="Arial" w:hAnsi="Arial" w:cs="Arial"/>
          <w:color w:val="000000"/>
          <w:sz w:val="24"/>
          <w:szCs w:val="24"/>
        </w:rPr>
        <w:t xml:space="preserve"> a causa de la enfermedad, capacidad de adaptación a la nueva forma de vida y soporte</w:t>
      </w:r>
      <w:r>
        <w:rPr>
          <w:rFonts w:ascii="Arial" w:hAnsi="Arial" w:cs="Arial"/>
          <w:color w:val="000000"/>
          <w:sz w:val="24"/>
          <w:szCs w:val="24"/>
        </w:rPr>
        <w:t xml:space="preserve"> </w:t>
      </w:r>
      <w:r w:rsidRPr="00F41E93">
        <w:rPr>
          <w:rFonts w:ascii="Arial" w:hAnsi="Arial" w:cs="Arial"/>
          <w:color w:val="000000"/>
          <w:sz w:val="24"/>
          <w:szCs w:val="24"/>
        </w:rPr>
        <w:t xml:space="preserve">de personas significativas. </w:t>
      </w:r>
      <w:r>
        <w:rPr>
          <w:rFonts w:ascii="Arial" w:hAnsi="Arial" w:cs="Arial"/>
          <w:color w:val="000000" w:themeColor="text1"/>
          <w:sz w:val="24"/>
          <w:szCs w:val="24"/>
        </w:rPr>
        <w:t>Los (</w:t>
      </w:r>
      <w:r w:rsidRPr="00F41E93">
        <w:rPr>
          <w:rFonts w:ascii="Arial" w:hAnsi="Arial" w:cs="Arial"/>
          <w:color w:val="000000" w:themeColor="text1"/>
          <w:sz w:val="24"/>
          <w:szCs w:val="24"/>
        </w:rPr>
        <w:t xml:space="preserve">motivos </w:t>
      </w:r>
      <w:r>
        <w:rPr>
          <w:rFonts w:ascii="Arial" w:hAnsi="Arial" w:cs="Arial"/>
          <w:color w:val="231F20"/>
          <w:sz w:val="24"/>
          <w:szCs w:val="24"/>
        </w:rPr>
        <w:t>para)</w:t>
      </w:r>
      <w:r w:rsidRPr="00F41E93">
        <w:rPr>
          <w:rFonts w:ascii="Arial" w:hAnsi="Arial" w:cs="Arial"/>
          <w:color w:val="231F20"/>
          <w:sz w:val="24"/>
          <w:szCs w:val="24"/>
        </w:rPr>
        <w:t xml:space="preserve"> se mostró a través la categoría:   </w:t>
      </w:r>
      <w:r w:rsidRPr="00F41E93">
        <w:rPr>
          <w:rFonts w:ascii="Arial" w:hAnsi="Arial" w:cs="Arial"/>
          <w:color w:val="000000"/>
          <w:sz w:val="24"/>
          <w:szCs w:val="24"/>
        </w:rPr>
        <w:t>construcción de nuevos planes,</w:t>
      </w:r>
      <w:r w:rsidRPr="00F41E93">
        <w:rPr>
          <w:rFonts w:ascii="Arial" w:hAnsi="Arial" w:cs="Arial"/>
          <w:color w:val="231F20"/>
          <w:sz w:val="24"/>
          <w:szCs w:val="24"/>
        </w:rPr>
        <w:t xml:space="preserve"> como puede verse en la tabla 2.</w:t>
      </w:r>
    </w:p>
    <w:p w14:paraId="609EED80" w14:textId="77777777" w:rsidR="008C3D29" w:rsidRDefault="008C3D29" w:rsidP="008C3D29">
      <w:pPr>
        <w:autoSpaceDE w:val="0"/>
        <w:autoSpaceDN w:val="0"/>
        <w:adjustRightInd w:val="0"/>
        <w:spacing w:line="240" w:lineRule="auto"/>
        <w:jc w:val="both"/>
        <w:rPr>
          <w:rFonts w:ascii="Arial" w:hAnsi="Arial" w:cs="Arial"/>
          <w:color w:val="231F20"/>
          <w:sz w:val="24"/>
          <w:szCs w:val="24"/>
        </w:rPr>
      </w:pPr>
    </w:p>
    <w:p w14:paraId="4C0A2217" w14:textId="77777777" w:rsidR="008C3D29" w:rsidRDefault="008C3D29" w:rsidP="008C3D29">
      <w:pPr>
        <w:autoSpaceDE w:val="0"/>
        <w:autoSpaceDN w:val="0"/>
        <w:adjustRightInd w:val="0"/>
        <w:spacing w:line="240" w:lineRule="auto"/>
        <w:jc w:val="both"/>
        <w:rPr>
          <w:rFonts w:ascii="Arial" w:hAnsi="Arial" w:cs="Arial"/>
          <w:color w:val="231F20"/>
          <w:sz w:val="24"/>
          <w:szCs w:val="24"/>
        </w:rPr>
      </w:pPr>
    </w:p>
    <w:p w14:paraId="3BCA96FC" w14:textId="77777777" w:rsidR="008C3D29" w:rsidRDefault="008C3D29" w:rsidP="008C3D29">
      <w:pPr>
        <w:autoSpaceDE w:val="0"/>
        <w:autoSpaceDN w:val="0"/>
        <w:adjustRightInd w:val="0"/>
        <w:spacing w:line="240" w:lineRule="auto"/>
        <w:jc w:val="both"/>
        <w:rPr>
          <w:rFonts w:ascii="Arial" w:hAnsi="Arial" w:cs="Arial"/>
          <w:color w:val="231F20"/>
          <w:sz w:val="24"/>
          <w:szCs w:val="24"/>
        </w:rPr>
      </w:pPr>
    </w:p>
    <w:p w14:paraId="660F1816" w14:textId="77777777" w:rsidR="008C3D29" w:rsidRDefault="008C3D29" w:rsidP="008C3D29">
      <w:pPr>
        <w:autoSpaceDE w:val="0"/>
        <w:autoSpaceDN w:val="0"/>
        <w:adjustRightInd w:val="0"/>
        <w:spacing w:line="240" w:lineRule="auto"/>
        <w:jc w:val="both"/>
        <w:rPr>
          <w:rFonts w:ascii="Arial" w:hAnsi="Arial" w:cs="Arial"/>
          <w:color w:val="231F20"/>
          <w:sz w:val="24"/>
          <w:szCs w:val="24"/>
        </w:rPr>
      </w:pPr>
    </w:p>
    <w:p w14:paraId="6C1BFC53" w14:textId="77777777" w:rsidR="008C3D29" w:rsidRDefault="008C3D29" w:rsidP="008C3D29">
      <w:pPr>
        <w:autoSpaceDE w:val="0"/>
        <w:autoSpaceDN w:val="0"/>
        <w:adjustRightInd w:val="0"/>
        <w:spacing w:line="240" w:lineRule="auto"/>
        <w:jc w:val="both"/>
        <w:rPr>
          <w:rFonts w:ascii="Arial" w:hAnsi="Arial" w:cs="Arial"/>
          <w:color w:val="231F20"/>
          <w:sz w:val="24"/>
          <w:szCs w:val="24"/>
        </w:rPr>
      </w:pPr>
    </w:p>
    <w:p w14:paraId="2E71EDAA" w14:textId="77777777" w:rsidR="008C3D29" w:rsidRPr="0066116B" w:rsidRDefault="008C3D29" w:rsidP="008C3D29">
      <w:pPr>
        <w:autoSpaceDE w:val="0"/>
        <w:autoSpaceDN w:val="0"/>
        <w:adjustRightInd w:val="0"/>
        <w:spacing w:line="240" w:lineRule="auto"/>
        <w:jc w:val="both"/>
        <w:rPr>
          <w:rFonts w:ascii="Arial" w:hAnsi="Arial" w:cs="Arial"/>
          <w:color w:val="231F20"/>
          <w:sz w:val="24"/>
          <w:szCs w:val="24"/>
        </w:rPr>
      </w:pPr>
    </w:p>
    <w:p w14:paraId="18658B0A" w14:textId="77777777" w:rsidR="008C2BB2" w:rsidRPr="00F41E93" w:rsidRDefault="008C2BB2" w:rsidP="008C2BB2">
      <w:pPr>
        <w:autoSpaceDE w:val="0"/>
        <w:autoSpaceDN w:val="0"/>
        <w:adjustRightInd w:val="0"/>
        <w:spacing w:after="0" w:line="240" w:lineRule="auto"/>
        <w:jc w:val="both"/>
        <w:rPr>
          <w:rFonts w:ascii="Arial" w:eastAsia="Times New Roman" w:hAnsi="Arial" w:cs="Arial"/>
          <w:color w:val="000000" w:themeColor="text1"/>
          <w:sz w:val="24"/>
          <w:szCs w:val="24"/>
          <w:lang w:eastAsia="es-PE"/>
        </w:rPr>
      </w:pPr>
      <w:r w:rsidRPr="00F41E93">
        <w:rPr>
          <w:rFonts w:ascii="Arial" w:hAnsi="Arial" w:cs="Arial"/>
          <w:b/>
        </w:rPr>
        <w:t>Tabla 2.</w:t>
      </w:r>
      <w:r w:rsidRPr="00F41E93">
        <w:rPr>
          <w:rFonts w:ascii="Arial" w:hAnsi="Arial" w:cs="Arial"/>
        </w:rPr>
        <w:t xml:space="preserve"> Categorización de la vida cotidiana de personas con tuberculosis </w:t>
      </w:r>
    </w:p>
    <w:p w14:paraId="0A93AC91" w14:textId="77777777" w:rsidR="008C2BB2" w:rsidRPr="00F41E93" w:rsidRDefault="008C2BB2" w:rsidP="008C2BB2">
      <w:pPr>
        <w:autoSpaceDE w:val="0"/>
        <w:autoSpaceDN w:val="0"/>
        <w:adjustRightInd w:val="0"/>
        <w:spacing w:after="0" w:line="276" w:lineRule="auto"/>
        <w:jc w:val="both"/>
        <w:rPr>
          <w:rFonts w:ascii="Arial" w:hAnsi="Arial" w:cs="Arial"/>
          <w:color w:val="000000"/>
          <w:sz w:val="24"/>
          <w:szCs w:val="24"/>
        </w:rPr>
      </w:pPr>
    </w:p>
    <w:tbl>
      <w:tblPr>
        <w:tblStyle w:val="Tablanormal2"/>
        <w:tblW w:w="8500" w:type="dxa"/>
        <w:tblLook w:val="04A0" w:firstRow="1" w:lastRow="0" w:firstColumn="1" w:lastColumn="0" w:noHBand="0" w:noVBand="1"/>
      </w:tblPr>
      <w:tblGrid>
        <w:gridCol w:w="3681"/>
        <w:gridCol w:w="4819"/>
      </w:tblGrid>
      <w:tr w:rsidR="008C2BB2" w:rsidRPr="00F41E93" w14:paraId="173A6725" w14:textId="77777777" w:rsidTr="009211EB">
        <w:trPr>
          <w:cnfStyle w:val="100000000000" w:firstRow="1" w:lastRow="0" w:firstColumn="0" w:lastColumn="0" w:oddVBand="0" w:evenVBand="0" w:oddHBand="0"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3681" w:type="dxa"/>
          </w:tcPr>
          <w:p w14:paraId="5E4FF76A" w14:textId="77777777" w:rsidR="008C2BB2" w:rsidRPr="00F41E93" w:rsidRDefault="008C2BB2" w:rsidP="004C270C">
            <w:pPr>
              <w:autoSpaceDE w:val="0"/>
              <w:autoSpaceDN w:val="0"/>
              <w:adjustRightInd w:val="0"/>
              <w:spacing w:line="276" w:lineRule="auto"/>
              <w:jc w:val="center"/>
              <w:rPr>
                <w:rFonts w:ascii="Arial" w:hAnsi="Arial" w:cs="Arial"/>
                <w:b w:val="0"/>
                <w:color w:val="000000" w:themeColor="text1"/>
              </w:rPr>
            </w:pPr>
            <w:r w:rsidRPr="00F41E93">
              <w:rPr>
                <w:rFonts w:ascii="Arial" w:hAnsi="Arial" w:cs="Arial"/>
                <w:color w:val="000000" w:themeColor="text1"/>
              </w:rPr>
              <w:t>Categorías operacionales</w:t>
            </w:r>
          </w:p>
        </w:tc>
        <w:tc>
          <w:tcPr>
            <w:tcW w:w="4819" w:type="dxa"/>
          </w:tcPr>
          <w:p w14:paraId="3CD374F3" w14:textId="77777777" w:rsidR="008C2BB2" w:rsidRPr="00F41E93" w:rsidRDefault="008C2BB2" w:rsidP="004C270C">
            <w:pPr>
              <w:autoSpaceDE w:val="0"/>
              <w:autoSpaceDN w:val="0"/>
              <w:adjustRightInd w:val="0"/>
              <w:spacing w:line="276"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rPr>
            </w:pPr>
            <w:r w:rsidRPr="00F41E93">
              <w:rPr>
                <w:rFonts w:ascii="Arial" w:hAnsi="Arial" w:cs="Arial"/>
                <w:color w:val="000000" w:themeColor="text1"/>
              </w:rPr>
              <w:t>Subcategorías</w:t>
            </w:r>
          </w:p>
        </w:tc>
      </w:tr>
      <w:tr w:rsidR="008C2BB2" w:rsidRPr="00F41E93" w14:paraId="24AD90E9" w14:textId="77777777" w:rsidTr="009211EB">
        <w:trPr>
          <w:cnfStyle w:val="000000100000" w:firstRow="0" w:lastRow="0" w:firstColumn="0" w:lastColumn="0" w:oddVBand="0" w:evenVBand="0" w:oddHBand="1" w:evenHBand="0" w:firstRowFirstColumn="0" w:firstRowLastColumn="0" w:lastRowFirstColumn="0" w:lastRowLastColumn="0"/>
          <w:trHeight w:val="730"/>
        </w:trPr>
        <w:tc>
          <w:tcPr>
            <w:cnfStyle w:val="001000000000" w:firstRow="0" w:lastRow="0" w:firstColumn="1" w:lastColumn="0" w:oddVBand="0" w:evenVBand="0" w:oddHBand="0" w:evenHBand="0" w:firstRowFirstColumn="0" w:firstRowLastColumn="0" w:lastRowFirstColumn="0" w:lastRowLastColumn="0"/>
            <w:tcW w:w="3681" w:type="dxa"/>
          </w:tcPr>
          <w:p w14:paraId="3693BA41" w14:textId="77777777" w:rsidR="008C2BB2" w:rsidRPr="00F41E93" w:rsidRDefault="008C2BB2" w:rsidP="004C270C">
            <w:pPr>
              <w:autoSpaceDE w:val="0"/>
              <w:autoSpaceDN w:val="0"/>
              <w:adjustRightInd w:val="0"/>
              <w:spacing w:line="276" w:lineRule="auto"/>
              <w:jc w:val="both"/>
              <w:rPr>
                <w:rFonts w:ascii="Arial" w:hAnsi="Arial" w:cs="Arial"/>
                <w:color w:val="000000" w:themeColor="text1"/>
              </w:rPr>
            </w:pPr>
            <w:r w:rsidRPr="00F41E93">
              <w:rPr>
                <w:rFonts w:ascii="Arial" w:hAnsi="Arial" w:cs="Arial"/>
                <w:color w:val="000000" w:themeColor="text1"/>
              </w:rPr>
              <w:t xml:space="preserve"> Sentimientos a causa de vivir con la enfermedad</w:t>
            </w:r>
          </w:p>
          <w:p w14:paraId="5C5D11D9" w14:textId="77777777" w:rsidR="008C2BB2" w:rsidRPr="00F41E93" w:rsidRDefault="008C2BB2" w:rsidP="004C270C">
            <w:pPr>
              <w:autoSpaceDE w:val="0"/>
              <w:autoSpaceDN w:val="0"/>
              <w:adjustRightInd w:val="0"/>
              <w:spacing w:line="276" w:lineRule="auto"/>
              <w:jc w:val="both"/>
              <w:rPr>
                <w:rFonts w:ascii="Arial" w:hAnsi="Arial" w:cs="Arial"/>
                <w:color w:val="000000" w:themeColor="text1"/>
              </w:rPr>
            </w:pPr>
            <w:r>
              <w:rPr>
                <w:rFonts w:ascii="Arial" w:hAnsi="Arial" w:cs="Arial"/>
                <w:color w:val="000000" w:themeColor="text1"/>
              </w:rPr>
              <w:t>(</w:t>
            </w:r>
            <w:r w:rsidRPr="00F41E93">
              <w:rPr>
                <w:rFonts w:ascii="Arial" w:hAnsi="Arial" w:cs="Arial"/>
                <w:color w:val="000000" w:themeColor="text1"/>
              </w:rPr>
              <w:t>motivos porque)</w:t>
            </w:r>
          </w:p>
        </w:tc>
        <w:tc>
          <w:tcPr>
            <w:tcW w:w="4819" w:type="dxa"/>
          </w:tcPr>
          <w:p w14:paraId="7982A18C" w14:textId="77777777" w:rsidR="008C2BB2" w:rsidRPr="00F41E93" w:rsidRDefault="008C2BB2" w:rsidP="004C270C">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sidRPr="00F41E93">
              <w:rPr>
                <w:rFonts w:ascii="Arial" w:hAnsi="Arial" w:cs="Arial"/>
                <w:color w:val="000000" w:themeColor="text1"/>
              </w:rPr>
              <w:t>-Sentimiento de culpa</w:t>
            </w:r>
          </w:p>
          <w:p w14:paraId="237C7165" w14:textId="77777777" w:rsidR="008C2BB2" w:rsidRPr="00F41E93" w:rsidRDefault="008C2BB2" w:rsidP="004C270C">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sidRPr="00F41E93">
              <w:rPr>
                <w:rFonts w:ascii="Arial" w:hAnsi="Arial" w:cs="Arial"/>
                <w:color w:val="000000" w:themeColor="text1"/>
              </w:rPr>
              <w:t>-Miedo a la trasmisión de la enfermedad en el entorno   familiar</w:t>
            </w:r>
          </w:p>
          <w:p w14:paraId="7816FB24" w14:textId="77777777" w:rsidR="008C2BB2" w:rsidRPr="00F41E93" w:rsidRDefault="008C2BB2" w:rsidP="004C270C">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lang w:val="es-MX"/>
              </w:rPr>
            </w:pPr>
            <w:r w:rsidRPr="00F41E93">
              <w:rPr>
                <w:rFonts w:ascii="Arial" w:hAnsi="Arial" w:cs="Arial"/>
                <w:color w:val="000000" w:themeColor="text1"/>
              </w:rPr>
              <w:t>-Miedo a ser discriminado en el entorno social</w:t>
            </w:r>
          </w:p>
        </w:tc>
      </w:tr>
      <w:tr w:rsidR="008C2BB2" w:rsidRPr="00F41E93" w14:paraId="32061A5B" w14:textId="77777777" w:rsidTr="009211EB">
        <w:trPr>
          <w:trHeight w:val="698"/>
        </w:trPr>
        <w:tc>
          <w:tcPr>
            <w:cnfStyle w:val="001000000000" w:firstRow="0" w:lastRow="0" w:firstColumn="1" w:lastColumn="0" w:oddVBand="0" w:evenVBand="0" w:oddHBand="0" w:evenHBand="0" w:firstRowFirstColumn="0" w:firstRowLastColumn="0" w:lastRowFirstColumn="0" w:lastRowLastColumn="0"/>
            <w:tcW w:w="3681" w:type="dxa"/>
          </w:tcPr>
          <w:p w14:paraId="319D05CC" w14:textId="77777777" w:rsidR="008C2BB2" w:rsidRPr="00F41E93" w:rsidRDefault="008C2BB2" w:rsidP="004C270C">
            <w:pPr>
              <w:autoSpaceDE w:val="0"/>
              <w:autoSpaceDN w:val="0"/>
              <w:adjustRightInd w:val="0"/>
              <w:spacing w:line="276" w:lineRule="auto"/>
              <w:jc w:val="both"/>
              <w:rPr>
                <w:rFonts w:ascii="Arial" w:hAnsi="Arial" w:cs="Arial"/>
                <w:color w:val="000000" w:themeColor="text1"/>
              </w:rPr>
            </w:pPr>
            <w:r w:rsidRPr="00F41E93">
              <w:rPr>
                <w:rFonts w:ascii="Arial" w:hAnsi="Arial" w:cs="Arial"/>
                <w:color w:val="000000" w:themeColor="text1"/>
              </w:rPr>
              <w:t>Capacidad de adaptac</w:t>
            </w:r>
            <w:r>
              <w:rPr>
                <w:rFonts w:ascii="Arial" w:hAnsi="Arial" w:cs="Arial"/>
                <w:color w:val="000000" w:themeColor="text1"/>
              </w:rPr>
              <w:t>ión a la nueva forma de vida (</w:t>
            </w:r>
            <w:r w:rsidRPr="00F41E93">
              <w:rPr>
                <w:rFonts w:ascii="Arial" w:hAnsi="Arial" w:cs="Arial"/>
                <w:color w:val="000000" w:themeColor="text1"/>
              </w:rPr>
              <w:t>motivo</w:t>
            </w:r>
            <w:r>
              <w:rPr>
                <w:rFonts w:ascii="Arial" w:hAnsi="Arial" w:cs="Arial"/>
                <w:color w:val="000000" w:themeColor="text1"/>
              </w:rPr>
              <w:t>s</w:t>
            </w:r>
            <w:r w:rsidRPr="00F41E93">
              <w:rPr>
                <w:rFonts w:ascii="Arial" w:hAnsi="Arial" w:cs="Arial"/>
                <w:color w:val="000000" w:themeColor="text1"/>
              </w:rPr>
              <w:t xml:space="preserve"> porque)</w:t>
            </w:r>
          </w:p>
        </w:tc>
        <w:tc>
          <w:tcPr>
            <w:tcW w:w="4819" w:type="dxa"/>
          </w:tcPr>
          <w:p w14:paraId="6FF44410" w14:textId="77777777" w:rsidR="008C2BB2" w:rsidRPr="00F41E93" w:rsidRDefault="008C2BB2" w:rsidP="004C270C">
            <w:pPr>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lang w:val="es-MX"/>
              </w:rPr>
            </w:pPr>
            <w:r w:rsidRPr="00F41E93">
              <w:rPr>
                <w:rFonts w:ascii="Arial" w:hAnsi="Arial" w:cs="Arial"/>
                <w:color w:val="000000" w:themeColor="text1"/>
                <w:lang w:val="es-MX"/>
              </w:rPr>
              <w:t>- Adaptación al tratamiento</w:t>
            </w:r>
          </w:p>
          <w:p w14:paraId="08E41BAB" w14:textId="77777777" w:rsidR="008C2BB2" w:rsidRPr="00F41E93" w:rsidRDefault="008C2BB2" w:rsidP="004C270C">
            <w:pPr>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lang w:val="es-MX"/>
              </w:rPr>
            </w:pPr>
            <w:r w:rsidRPr="00F41E93">
              <w:rPr>
                <w:rFonts w:ascii="Arial" w:hAnsi="Arial" w:cs="Arial"/>
                <w:color w:val="000000" w:themeColor="text1"/>
                <w:lang w:val="es-MX"/>
              </w:rPr>
              <w:t>- Adaptación al consumo de los alimentos nutritivos</w:t>
            </w:r>
          </w:p>
        </w:tc>
      </w:tr>
      <w:tr w:rsidR="008C2BB2" w:rsidRPr="00F41E93" w14:paraId="0DC59206" w14:textId="77777777" w:rsidTr="009211EB">
        <w:trPr>
          <w:cnfStyle w:val="000000100000" w:firstRow="0" w:lastRow="0" w:firstColumn="0" w:lastColumn="0" w:oddVBand="0" w:evenVBand="0" w:oddHBand="1" w:evenHBand="0" w:firstRowFirstColumn="0" w:firstRowLastColumn="0" w:lastRowFirstColumn="0" w:lastRowLastColumn="0"/>
          <w:trHeight w:val="464"/>
        </w:trPr>
        <w:tc>
          <w:tcPr>
            <w:cnfStyle w:val="001000000000" w:firstRow="0" w:lastRow="0" w:firstColumn="1" w:lastColumn="0" w:oddVBand="0" w:evenVBand="0" w:oddHBand="0" w:evenHBand="0" w:firstRowFirstColumn="0" w:firstRowLastColumn="0" w:lastRowFirstColumn="0" w:lastRowLastColumn="0"/>
            <w:tcW w:w="3681" w:type="dxa"/>
          </w:tcPr>
          <w:p w14:paraId="2F2DE77B" w14:textId="77777777" w:rsidR="008C2BB2" w:rsidRPr="00F41E93" w:rsidRDefault="008C2BB2" w:rsidP="004C270C">
            <w:pPr>
              <w:autoSpaceDE w:val="0"/>
              <w:autoSpaceDN w:val="0"/>
              <w:adjustRightInd w:val="0"/>
              <w:spacing w:line="276" w:lineRule="auto"/>
              <w:jc w:val="both"/>
              <w:rPr>
                <w:rFonts w:ascii="Arial" w:hAnsi="Arial" w:cs="Arial"/>
                <w:color w:val="000000" w:themeColor="text1"/>
              </w:rPr>
            </w:pPr>
            <w:r w:rsidRPr="00F41E93">
              <w:rPr>
                <w:rFonts w:ascii="Arial" w:hAnsi="Arial" w:cs="Arial"/>
                <w:color w:val="000000" w:themeColor="text1"/>
              </w:rPr>
              <w:t>Sopo</w:t>
            </w:r>
            <w:r>
              <w:rPr>
                <w:rFonts w:ascii="Arial" w:hAnsi="Arial" w:cs="Arial"/>
                <w:color w:val="000000" w:themeColor="text1"/>
              </w:rPr>
              <w:t>rte de personas significativas (</w:t>
            </w:r>
            <w:r w:rsidRPr="00F41E93">
              <w:rPr>
                <w:rFonts w:ascii="Arial" w:hAnsi="Arial" w:cs="Arial"/>
                <w:color w:val="000000" w:themeColor="text1"/>
              </w:rPr>
              <w:t>motivos porque)</w:t>
            </w:r>
          </w:p>
        </w:tc>
        <w:tc>
          <w:tcPr>
            <w:tcW w:w="4819" w:type="dxa"/>
          </w:tcPr>
          <w:p w14:paraId="0F162C08" w14:textId="77777777" w:rsidR="008C2BB2" w:rsidRPr="00F41E93" w:rsidRDefault="008C2BB2" w:rsidP="004C270C">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sidRPr="00F41E93">
              <w:rPr>
                <w:rFonts w:ascii="Arial" w:hAnsi="Arial" w:cs="Arial"/>
                <w:color w:val="000000" w:themeColor="text1"/>
              </w:rPr>
              <w:t>-Soporte de la familia</w:t>
            </w:r>
          </w:p>
          <w:p w14:paraId="60A3FA48" w14:textId="77777777" w:rsidR="008C2BB2" w:rsidRPr="00F41E93" w:rsidRDefault="008C2BB2" w:rsidP="004C270C">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rPr>
            </w:pPr>
            <w:r w:rsidRPr="00F41E93">
              <w:rPr>
                <w:rFonts w:ascii="Arial" w:hAnsi="Arial" w:cs="Arial"/>
                <w:color w:val="000000" w:themeColor="text1"/>
              </w:rPr>
              <w:t>-Apoyo del personal de salud</w:t>
            </w:r>
          </w:p>
        </w:tc>
      </w:tr>
      <w:tr w:rsidR="008C2BB2" w:rsidRPr="00F41E93" w14:paraId="65E1ED7D" w14:textId="77777777" w:rsidTr="009211EB">
        <w:trPr>
          <w:trHeight w:val="475"/>
        </w:trPr>
        <w:tc>
          <w:tcPr>
            <w:cnfStyle w:val="001000000000" w:firstRow="0" w:lastRow="0" w:firstColumn="1" w:lastColumn="0" w:oddVBand="0" w:evenVBand="0" w:oddHBand="0" w:evenHBand="0" w:firstRowFirstColumn="0" w:firstRowLastColumn="0" w:lastRowFirstColumn="0" w:lastRowLastColumn="0"/>
            <w:tcW w:w="3681" w:type="dxa"/>
          </w:tcPr>
          <w:p w14:paraId="6F7F98F0" w14:textId="77777777" w:rsidR="008C2BB2" w:rsidRPr="00F41E93" w:rsidRDefault="008C2BB2" w:rsidP="004C270C">
            <w:pPr>
              <w:autoSpaceDE w:val="0"/>
              <w:autoSpaceDN w:val="0"/>
              <w:adjustRightInd w:val="0"/>
              <w:spacing w:line="276" w:lineRule="auto"/>
              <w:jc w:val="both"/>
              <w:rPr>
                <w:rFonts w:ascii="Arial" w:hAnsi="Arial" w:cs="Arial"/>
                <w:color w:val="000000" w:themeColor="text1"/>
              </w:rPr>
            </w:pPr>
            <w:r>
              <w:rPr>
                <w:rFonts w:ascii="Arial" w:hAnsi="Arial" w:cs="Arial"/>
                <w:color w:val="000000" w:themeColor="text1"/>
              </w:rPr>
              <w:t>Construcción de nuevos planes (</w:t>
            </w:r>
            <w:r w:rsidRPr="00F41E93">
              <w:rPr>
                <w:rFonts w:ascii="Arial" w:hAnsi="Arial" w:cs="Arial"/>
                <w:color w:val="000000" w:themeColor="text1"/>
              </w:rPr>
              <w:t>motivos para)</w:t>
            </w:r>
          </w:p>
        </w:tc>
        <w:tc>
          <w:tcPr>
            <w:tcW w:w="4819" w:type="dxa"/>
          </w:tcPr>
          <w:p w14:paraId="0D1B2833" w14:textId="77777777" w:rsidR="008C2BB2" w:rsidRPr="00F41E93" w:rsidRDefault="008C2BB2" w:rsidP="004C270C">
            <w:pPr>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r w:rsidRPr="00F41E93">
              <w:rPr>
                <w:rFonts w:ascii="Arial" w:hAnsi="Arial" w:cs="Arial"/>
                <w:color w:val="000000" w:themeColor="text1"/>
              </w:rPr>
              <w:t xml:space="preserve">-Esperanza </w:t>
            </w:r>
          </w:p>
        </w:tc>
      </w:tr>
    </w:tbl>
    <w:p w14:paraId="2760C0C2" w14:textId="77777777" w:rsidR="008C2BB2" w:rsidRPr="00F41E93" w:rsidRDefault="008C2BB2" w:rsidP="008C2BB2">
      <w:pPr>
        <w:autoSpaceDE w:val="0"/>
        <w:autoSpaceDN w:val="0"/>
        <w:adjustRightInd w:val="0"/>
        <w:spacing w:after="0" w:line="276" w:lineRule="auto"/>
        <w:jc w:val="both"/>
        <w:rPr>
          <w:rFonts w:ascii="Arial" w:hAnsi="Arial" w:cs="Arial"/>
          <w:color w:val="000000" w:themeColor="text1"/>
        </w:rPr>
      </w:pPr>
    </w:p>
    <w:p w14:paraId="45CF9EFA" w14:textId="77777777" w:rsidR="008C2BB2" w:rsidRPr="00F41E93" w:rsidRDefault="008C2BB2" w:rsidP="008C3D29">
      <w:pPr>
        <w:autoSpaceDE w:val="0"/>
        <w:autoSpaceDN w:val="0"/>
        <w:adjustRightInd w:val="0"/>
        <w:spacing w:after="0" w:line="240" w:lineRule="auto"/>
        <w:jc w:val="both"/>
        <w:rPr>
          <w:rFonts w:ascii="Arial" w:hAnsi="Arial" w:cs="Arial"/>
          <w:b/>
          <w:color w:val="000000" w:themeColor="text1"/>
          <w:sz w:val="24"/>
          <w:szCs w:val="24"/>
        </w:rPr>
      </w:pPr>
      <w:r w:rsidRPr="00F41E93">
        <w:rPr>
          <w:rFonts w:ascii="Arial" w:hAnsi="Arial" w:cs="Arial"/>
          <w:b/>
          <w:color w:val="000000" w:themeColor="text1"/>
          <w:sz w:val="24"/>
          <w:szCs w:val="24"/>
        </w:rPr>
        <w:t>1. Sentimientos a causa de vivir con la enfermedad (motivos porque)</w:t>
      </w:r>
    </w:p>
    <w:p w14:paraId="4912C81E" w14:textId="77777777" w:rsidR="008C2BB2" w:rsidRPr="00F41E93" w:rsidRDefault="008C2BB2" w:rsidP="008C3D29">
      <w:pPr>
        <w:autoSpaceDE w:val="0"/>
        <w:autoSpaceDN w:val="0"/>
        <w:adjustRightInd w:val="0"/>
        <w:spacing w:after="0" w:line="240" w:lineRule="auto"/>
        <w:jc w:val="both"/>
        <w:rPr>
          <w:rFonts w:ascii="Arial" w:hAnsi="Arial" w:cs="Arial"/>
          <w:b/>
          <w:color w:val="000000" w:themeColor="text1"/>
          <w:sz w:val="24"/>
          <w:szCs w:val="24"/>
        </w:rPr>
      </w:pPr>
    </w:p>
    <w:p w14:paraId="709404EE" w14:textId="77777777" w:rsidR="008C2BB2" w:rsidRPr="00F41E93" w:rsidRDefault="008C2BB2" w:rsidP="008C3D29">
      <w:pPr>
        <w:autoSpaceDE w:val="0"/>
        <w:autoSpaceDN w:val="0"/>
        <w:adjustRightInd w:val="0"/>
        <w:spacing w:after="0" w:line="240" w:lineRule="auto"/>
        <w:jc w:val="both"/>
        <w:rPr>
          <w:rFonts w:ascii="Arial" w:hAnsi="Arial" w:cs="Arial"/>
          <w:b/>
          <w:color w:val="000000"/>
          <w:sz w:val="24"/>
          <w:szCs w:val="24"/>
        </w:rPr>
      </w:pPr>
      <w:r w:rsidRPr="00F41E93">
        <w:rPr>
          <w:rFonts w:ascii="Arial" w:hAnsi="Arial" w:cs="Arial"/>
          <w:sz w:val="24"/>
          <w:szCs w:val="24"/>
        </w:rPr>
        <w:t xml:space="preserve">Las personas suelen reaccionar de manera similar ante la enfermedad, aunque no siempre con el mismo sentimiento y la misma intensidad. En este estudio, las emociones causadas por la enfermedad fueron: sentimiento de culpa, miedo a la trasmisión de la enfermedad a otros y el miedo a la discriminación. </w:t>
      </w:r>
    </w:p>
    <w:p w14:paraId="798E1D16" w14:textId="77777777" w:rsidR="008C2BB2" w:rsidRPr="00F41E93" w:rsidRDefault="008C2BB2" w:rsidP="008C3D29">
      <w:pPr>
        <w:autoSpaceDE w:val="0"/>
        <w:autoSpaceDN w:val="0"/>
        <w:adjustRightInd w:val="0"/>
        <w:spacing w:line="240" w:lineRule="auto"/>
        <w:jc w:val="both"/>
        <w:rPr>
          <w:rFonts w:ascii="Arial" w:hAnsi="Arial" w:cs="Arial"/>
          <w:b/>
          <w:color w:val="000000" w:themeColor="text1"/>
          <w:sz w:val="24"/>
          <w:szCs w:val="24"/>
        </w:rPr>
      </w:pPr>
      <w:r w:rsidRPr="00F41E93">
        <w:rPr>
          <w:rFonts w:ascii="Arial" w:hAnsi="Arial" w:cs="Arial"/>
          <w:b/>
          <w:color w:val="000000" w:themeColor="text1"/>
          <w:sz w:val="24"/>
          <w:szCs w:val="24"/>
        </w:rPr>
        <w:t>a) Sentimiento de culpa</w:t>
      </w:r>
    </w:p>
    <w:p w14:paraId="5BFED44B" w14:textId="6397C925" w:rsidR="008C2BB2" w:rsidRPr="00F41E93" w:rsidRDefault="008C2BB2" w:rsidP="008C3D29">
      <w:pPr>
        <w:autoSpaceDE w:val="0"/>
        <w:autoSpaceDN w:val="0"/>
        <w:adjustRightInd w:val="0"/>
        <w:spacing w:after="0" w:line="240" w:lineRule="auto"/>
        <w:rPr>
          <w:rFonts w:ascii="Arial" w:hAnsi="Arial" w:cs="Arial"/>
          <w:color w:val="000000"/>
          <w:sz w:val="24"/>
          <w:szCs w:val="24"/>
        </w:rPr>
      </w:pPr>
      <w:r w:rsidRPr="00F41E93">
        <w:rPr>
          <w:rFonts w:ascii="Arial" w:hAnsi="Arial" w:cs="Arial"/>
          <w:color w:val="000000"/>
          <w:sz w:val="24"/>
          <w:szCs w:val="24"/>
        </w:rPr>
        <w:t xml:space="preserve">Los participantes del estudio muestran en las entrevistas un sentimiento de culpa por las acciones y forma de vida no saludable que tenían antes </w:t>
      </w:r>
      <w:r w:rsidR="00C820D4">
        <w:rPr>
          <w:rFonts w:ascii="Arial" w:hAnsi="Arial" w:cs="Arial"/>
          <w:color w:val="000000"/>
          <w:sz w:val="24"/>
          <w:szCs w:val="24"/>
        </w:rPr>
        <w:t>de adquirir TBC</w:t>
      </w:r>
      <w:r w:rsidRPr="00F41E93">
        <w:rPr>
          <w:rFonts w:ascii="Arial" w:hAnsi="Arial" w:cs="Arial"/>
          <w:color w:val="000000"/>
          <w:sz w:val="24"/>
          <w:szCs w:val="24"/>
        </w:rPr>
        <w:t xml:space="preserve">. </w:t>
      </w:r>
    </w:p>
    <w:p w14:paraId="5A233276" w14:textId="77777777" w:rsidR="008C2BB2" w:rsidRPr="00F41E93" w:rsidRDefault="008C2BB2" w:rsidP="008C3D29">
      <w:pPr>
        <w:autoSpaceDE w:val="0"/>
        <w:autoSpaceDN w:val="0"/>
        <w:adjustRightInd w:val="0"/>
        <w:spacing w:after="0" w:line="240" w:lineRule="auto"/>
        <w:rPr>
          <w:rFonts w:ascii="Arial" w:hAnsi="Arial" w:cs="Arial"/>
          <w:color w:val="231F20"/>
          <w:sz w:val="16"/>
          <w:szCs w:val="16"/>
        </w:rPr>
      </w:pPr>
    </w:p>
    <w:p w14:paraId="1353C451" w14:textId="77777777" w:rsidR="008C2BB2" w:rsidRPr="00F41E93" w:rsidRDefault="008C2BB2" w:rsidP="008C3D29">
      <w:pPr>
        <w:pStyle w:val="Sinespaciado"/>
        <w:ind w:left="709" w:right="1325"/>
        <w:jc w:val="both"/>
        <w:rPr>
          <w:rFonts w:ascii="Arial" w:hAnsi="Arial" w:cs="Arial"/>
          <w:b/>
          <w:i/>
          <w:color w:val="000000" w:themeColor="text1"/>
        </w:rPr>
      </w:pPr>
      <w:r w:rsidRPr="00F41E93">
        <w:rPr>
          <w:rFonts w:ascii="Arial" w:hAnsi="Arial" w:cs="Arial"/>
          <w:i/>
          <w:color w:val="000000" w:themeColor="text1"/>
        </w:rPr>
        <w:t xml:space="preserve">Cometí un error, estuve en el Centro Maranga, no sé con qué clase de personas estuve en contacto, probablemente ahí fue el contagio, después de meses al salir del Centro empecé con los síntomas. </w:t>
      </w:r>
      <w:r w:rsidRPr="00F41E93">
        <w:rPr>
          <w:rFonts w:ascii="Arial" w:hAnsi="Arial" w:cs="Arial"/>
          <w:b/>
          <w:i/>
          <w:color w:val="000000" w:themeColor="text1"/>
        </w:rPr>
        <w:t>E3- enfermo.</w:t>
      </w:r>
    </w:p>
    <w:p w14:paraId="0F9F1D0A" w14:textId="77777777" w:rsidR="008C2BB2" w:rsidRPr="00F41E93" w:rsidRDefault="008C2BB2" w:rsidP="008C3D29">
      <w:pPr>
        <w:pStyle w:val="Sinespaciado"/>
        <w:ind w:left="709" w:right="1325"/>
        <w:jc w:val="both"/>
        <w:rPr>
          <w:rFonts w:ascii="Arial" w:hAnsi="Arial" w:cs="Arial"/>
          <w:b/>
          <w:i/>
          <w:color w:val="000000" w:themeColor="text1"/>
        </w:rPr>
      </w:pPr>
      <w:r w:rsidRPr="00F41E93">
        <w:rPr>
          <w:rFonts w:ascii="Arial" w:hAnsi="Arial" w:cs="Arial"/>
          <w:i/>
          <w:color w:val="000000" w:themeColor="text1"/>
        </w:rPr>
        <w:t>Quizás ha sido p</w:t>
      </w:r>
      <w:r>
        <w:rPr>
          <w:rFonts w:ascii="Arial" w:hAnsi="Arial" w:cs="Arial"/>
          <w:i/>
          <w:color w:val="000000" w:themeColor="text1"/>
        </w:rPr>
        <w:t>or descuido</w:t>
      </w:r>
      <w:r w:rsidRPr="00F41E93">
        <w:rPr>
          <w:rFonts w:ascii="Arial" w:hAnsi="Arial" w:cs="Arial"/>
          <w:i/>
          <w:color w:val="000000" w:themeColor="text1"/>
        </w:rPr>
        <w:t>, porque estaba muy flaco, no comía a mis horas, no te</w:t>
      </w:r>
      <w:r>
        <w:rPr>
          <w:rFonts w:ascii="Arial" w:hAnsi="Arial" w:cs="Arial"/>
          <w:i/>
          <w:color w:val="000000" w:themeColor="text1"/>
        </w:rPr>
        <w:t>nía apetito</w:t>
      </w:r>
      <w:r w:rsidRPr="00F41E93">
        <w:rPr>
          <w:rFonts w:ascii="Arial" w:hAnsi="Arial" w:cs="Arial"/>
          <w:i/>
          <w:color w:val="000000" w:themeColor="text1"/>
        </w:rPr>
        <w:t>, desde que sa</w:t>
      </w:r>
      <w:r>
        <w:rPr>
          <w:rFonts w:ascii="Arial" w:hAnsi="Arial" w:cs="Arial"/>
          <w:i/>
          <w:color w:val="000000" w:themeColor="text1"/>
        </w:rPr>
        <w:t>lí del hospital quería morirme</w:t>
      </w:r>
      <w:r w:rsidRPr="00F41E93">
        <w:rPr>
          <w:rFonts w:ascii="Arial" w:hAnsi="Arial" w:cs="Arial"/>
          <w:i/>
          <w:color w:val="000000" w:themeColor="text1"/>
        </w:rPr>
        <w:t xml:space="preserve">. </w:t>
      </w:r>
      <w:r w:rsidRPr="00F41E93">
        <w:rPr>
          <w:rFonts w:ascii="Arial" w:hAnsi="Arial" w:cs="Arial"/>
          <w:b/>
          <w:i/>
          <w:color w:val="000000" w:themeColor="text1"/>
        </w:rPr>
        <w:t>E5- enfermo.</w:t>
      </w:r>
    </w:p>
    <w:p w14:paraId="6629B24A" w14:textId="77777777" w:rsidR="008C2BB2" w:rsidRPr="00F41E93" w:rsidRDefault="008C2BB2" w:rsidP="008C3D29">
      <w:pPr>
        <w:pStyle w:val="Sinespaciado"/>
        <w:ind w:left="709" w:right="1325"/>
        <w:jc w:val="both"/>
        <w:rPr>
          <w:rFonts w:ascii="Arial" w:hAnsi="Arial" w:cs="Arial"/>
          <w:b/>
          <w:i/>
          <w:color w:val="000000" w:themeColor="text1"/>
        </w:rPr>
      </w:pPr>
      <w:r w:rsidRPr="00F41E93">
        <w:rPr>
          <w:rFonts w:ascii="Arial" w:hAnsi="Arial" w:cs="Arial"/>
          <w:i/>
          <w:color w:val="000000" w:themeColor="text1"/>
        </w:rPr>
        <w:t>Cuando me enteré, solo me pregunté ¿Qué hice mal? quizá ahí me contagié</w:t>
      </w:r>
      <w:r>
        <w:rPr>
          <w:rFonts w:ascii="Arial" w:hAnsi="Arial" w:cs="Arial"/>
          <w:i/>
          <w:color w:val="000000" w:themeColor="text1"/>
        </w:rPr>
        <w:t xml:space="preserve"> en mi trabajo</w:t>
      </w:r>
      <w:r w:rsidRPr="00F41E93">
        <w:rPr>
          <w:rFonts w:ascii="Arial" w:hAnsi="Arial" w:cs="Arial"/>
          <w:i/>
          <w:color w:val="000000" w:themeColor="text1"/>
        </w:rPr>
        <w:t xml:space="preserve">, </w:t>
      </w:r>
      <w:r w:rsidRPr="00963305">
        <w:rPr>
          <w:rFonts w:ascii="Arial" w:hAnsi="Arial" w:cs="Arial"/>
          <w:i/>
          <w:color w:val="000000" w:themeColor="text1"/>
        </w:rPr>
        <w:t xml:space="preserve">estaba enojada </w:t>
      </w:r>
      <w:r w:rsidRPr="00F41E93">
        <w:rPr>
          <w:rFonts w:ascii="Arial" w:hAnsi="Arial" w:cs="Arial"/>
          <w:i/>
          <w:color w:val="000000" w:themeColor="text1"/>
        </w:rPr>
        <w:t xml:space="preserve">conmigo misma. </w:t>
      </w:r>
      <w:r w:rsidRPr="00F41E93">
        <w:rPr>
          <w:rFonts w:ascii="Arial" w:hAnsi="Arial" w:cs="Arial"/>
          <w:b/>
          <w:i/>
          <w:color w:val="000000" w:themeColor="text1"/>
        </w:rPr>
        <w:t>E7- enfermo.</w:t>
      </w:r>
    </w:p>
    <w:p w14:paraId="68A9C0C9" w14:textId="77777777" w:rsidR="008C2BB2" w:rsidRPr="00F41E93" w:rsidRDefault="008C2BB2" w:rsidP="008C3D29">
      <w:pPr>
        <w:pStyle w:val="Sinespaciado"/>
        <w:jc w:val="both"/>
        <w:rPr>
          <w:rFonts w:ascii="Arial" w:hAnsi="Arial" w:cs="Arial"/>
          <w:b/>
          <w:i/>
        </w:rPr>
      </w:pPr>
    </w:p>
    <w:p w14:paraId="5355BB2E" w14:textId="77777777" w:rsidR="008C2BB2" w:rsidRPr="00F41E93" w:rsidRDefault="008C2BB2" w:rsidP="008C3D29">
      <w:pPr>
        <w:autoSpaceDE w:val="0"/>
        <w:autoSpaceDN w:val="0"/>
        <w:adjustRightInd w:val="0"/>
        <w:spacing w:after="0" w:line="240" w:lineRule="auto"/>
        <w:jc w:val="both"/>
        <w:rPr>
          <w:rFonts w:ascii="Arial" w:hAnsi="Arial" w:cs="Arial"/>
          <w:color w:val="000000"/>
          <w:sz w:val="24"/>
          <w:szCs w:val="24"/>
        </w:rPr>
      </w:pPr>
      <w:r w:rsidRPr="00F41E93">
        <w:rPr>
          <w:rFonts w:ascii="Arial" w:hAnsi="Arial" w:cs="Arial"/>
          <w:color w:val="000000"/>
          <w:sz w:val="24"/>
          <w:szCs w:val="24"/>
        </w:rPr>
        <w:t>El personal de salud entrevistado que labora en el programa de control de tuberculosis conoce el estado afectivo que expresan los pacientes al enterarse de su enfermedad, el mismo les obliga ponerse en actitud de empatía con ellos al momento de enterarse.</w:t>
      </w:r>
    </w:p>
    <w:p w14:paraId="1AFABD96" w14:textId="77777777" w:rsidR="008C2BB2" w:rsidRPr="00F41E93" w:rsidRDefault="008C2BB2" w:rsidP="008C3D29">
      <w:pPr>
        <w:autoSpaceDE w:val="0"/>
        <w:autoSpaceDN w:val="0"/>
        <w:adjustRightInd w:val="0"/>
        <w:spacing w:after="0" w:line="240" w:lineRule="auto"/>
        <w:rPr>
          <w:rFonts w:ascii="Arial" w:hAnsi="Arial" w:cs="Arial"/>
          <w:color w:val="231F20"/>
          <w:sz w:val="16"/>
          <w:szCs w:val="16"/>
        </w:rPr>
      </w:pPr>
    </w:p>
    <w:p w14:paraId="2047F039" w14:textId="77777777" w:rsidR="008C2BB2" w:rsidRPr="00F41E93" w:rsidRDefault="008C2BB2" w:rsidP="008C3D29">
      <w:pPr>
        <w:pStyle w:val="Sinespaciado"/>
        <w:ind w:left="709" w:right="1325"/>
        <w:jc w:val="both"/>
        <w:rPr>
          <w:rFonts w:ascii="Arial" w:hAnsi="Arial" w:cs="Arial"/>
          <w:i/>
        </w:rPr>
      </w:pPr>
      <w:r w:rsidRPr="00F41E93">
        <w:rPr>
          <w:rFonts w:ascii="Arial" w:hAnsi="Arial" w:cs="Arial"/>
          <w:i/>
        </w:rPr>
        <w:t xml:space="preserve">Los primeros días ellos se sienten mal, desorientados, lloran, se culpan y culpan a otros por su situación. </w:t>
      </w:r>
      <w:r w:rsidRPr="00F41E93">
        <w:rPr>
          <w:rFonts w:ascii="Arial" w:hAnsi="Arial" w:cs="Arial"/>
          <w:b/>
          <w:i/>
        </w:rPr>
        <w:t>E2-profesional.</w:t>
      </w:r>
    </w:p>
    <w:p w14:paraId="02D76E30" w14:textId="77777777" w:rsidR="008C2BB2" w:rsidRPr="00F41E93" w:rsidRDefault="008C2BB2" w:rsidP="008C3D29">
      <w:pPr>
        <w:pStyle w:val="Sinespaciado"/>
        <w:ind w:left="709" w:right="1325"/>
        <w:jc w:val="both"/>
        <w:rPr>
          <w:rFonts w:ascii="Arial" w:hAnsi="Arial" w:cs="Arial"/>
          <w:b/>
          <w:i/>
        </w:rPr>
      </w:pPr>
      <w:r w:rsidRPr="00F41E93">
        <w:rPr>
          <w:rFonts w:ascii="Arial" w:hAnsi="Arial" w:cs="Arial"/>
          <w:i/>
        </w:rPr>
        <w:t xml:space="preserve">Sé que es difícil lo que están pasando, por eso trato de ponerme en la situación de ellos, su enfermedad lo relacionan con el descuido de la alimentación. </w:t>
      </w:r>
      <w:r w:rsidRPr="00F41E93">
        <w:rPr>
          <w:rFonts w:ascii="Arial" w:hAnsi="Arial" w:cs="Arial"/>
          <w:b/>
          <w:i/>
        </w:rPr>
        <w:t>E1- profesional.</w:t>
      </w:r>
    </w:p>
    <w:p w14:paraId="1DAAD2C0" w14:textId="77777777" w:rsidR="008C2BB2" w:rsidRPr="00F41E93" w:rsidRDefault="008C2BB2" w:rsidP="008C3D29">
      <w:pPr>
        <w:pStyle w:val="Sinespaciado"/>
        <w:ind w:left="709" w:right="1325"/>
        <w:jc w:val="both"/>
        <w:rPr>
          <w:rFonts w:ascii="Arial" w:hAnsi="Arial" w:cs="Arial"/>
          <w:i/>
          <w:color w:val="000000" w:themeColor="text1"/>
        </w:rPr>
      </w:pPr>
    </w:p>
    <w:p w14:paraId="3D63C2C7" w14:textId="77777777" w:rsidR="008C2BB2" w:rsidRPr="00F41E93" w:rsidRDefault="008C2BB2" w:rsidP="008C3D29">
      <w:pPr>
        <w:pStyle w:val="Sinespaciado"/>
        <w:jc w:val="both"/>
        <w:rPr>
          <w:rFonts w:ascii="Arial" w:hAnsi="Arial" w:cs="Arial"/>
          <w:i/>
          <w:color w:val="000000" w:themeColor="text1"/>
        </w:rPr>
      </w:pPr>
    </w:p>
    <w:p w14:paraId="37343186" w14:textId="77777777" w:rsidR="008C2BB2" w:rsidRPr="00F41E93" w:rsidRDefault="008C2BB2" w:rsidP="008C3D29">
      <w:pPr>
        <w:spacing w:line="240" w:lineRule="auto"/>
        <w:contextualSpacing/>
        <w:jc w:val="both"/>
        <w:rPr>
          <w:rFonts w:ascii="Arial" w:hAnsi="Arial" w:cs="Arial"/>
          <w:b/>
          <w:color w:val="000000" w:themeColor="text1"/>
          <w:sz w:val="24"/>
          <w:szCs w:val="24"/>
        </w:rPr>
      </w:pPr>
      <w:r w:rsidRPr="00F41E93">
        <w:rPr>
          <w:rFonts w:ascii="Arial" w:hAnsi="Arial" w:cs="Arial"/>
          <w:b/>
          <w:color w:val="000000" w:themeColor="text1"/>
          <w:sz w:val="24"/>
          <w:szCs w:val="24"/>
        </w:rPr>
        <w:t>b) Miedo a la trasmisión de la enfermedad en el entorno familiar</w:t>
      </w:r>
    </w:p>
    <w:p w14:paraId="685CA45D" w14:textId="77777777" w:rsidR="008C2BB2" w:rsidRPr="00F41E93" w:rsidRDefault="008C2BB2" w:rsidP="008C3D29">
      <w:pPr>
        <w:spacing w:line="240" w:lineRule="auto"/>
        <w:contextualSpacing/>
        <w:jc w:val="both"/>
        <w:rPr>
          <w:rFonts w:ascii="Arial" w:hAnsi="Arial" w:cs="Arial"/>
          <w:b/>
          <w:i/>
          <w:sz w:val="24"/>
          <w:szCs w:val="24"/>
        </w:rPr>
      </w:pPr>
    </w:p>
    <w:p w14:paraId="451A76F3" w14:textId="77777777" w:rsidR="008C2BB2" w:rsidRPr="00F41E93" w:rsidRDefault="008C2BB2" w:rsidP="008C3D29">
      <w:pPr>
        <w:spacing w:line="240" w:lineRule="auto"/>
        <w:jc w:val="both"/>
        <w:rPr>
          <w:rFonts w:ascii="Arial" w:hAnsi="Arial" w:cs="Arial"/>
          <w:i/>
        </w:rPr>
      </w:pPr>
      <w:r w:rsidRPr="00F41E93">
        <w:rPr>
          <w:rFonts w:ascii="Arial" w:hAnsi="Arial" w:cs="Arial"/>
          <w:color w:val="000000"/>
          <w:sz w:val="24"/>
          <w:szCs w:val="24"/>
        </w:rPr>
        <w:t>El miedo a contagiar se caracteriza por la preocupación de los participantes de trasmitir la enfermedad a sus familiares (</w:t>
      </w:r>
      <w:r w:rsidRPr="00F41E93">
        <w:rPr>
          <w:rFonts w:ascii="Arial" w:hAnsi="Arial" w:cs="Arial"/>
          <w:color w:val="000000" w:themeColor="text1"/>
          <w:sz w:val="24"/>
          <w:szCs w:val="24"/>
        </w:rPr>
        <w:t xml:space="preserve">hermanos, hijos o pareja). Este sentimiento produjo una especie de </w:t>
      </w:r>
      <w:r w:rsidRPr="00F41E93">
        <w:rPr>
          <w:rFonts w:ascii="Arial" w:eastAsia="Times New Roman" w:hAnsi="Arial" w:cs="Arial"/>
          <w:color w:val="000000" w:themeColor="text1"/>
          <w:sz w:val="24"/>
          <w:szCs w:val="24"/>
          <w:lang w:eastAsia="es-PE"/>
        </w:rPr>
        <w:t xml:space="preserve">autoaislamiento de las personas con TBC </w:t>
      </w:r>
      <w:r w:rsidRPr="00F41E93">
        <w:rPr>
          <w:rFonts w:ascii="Arial" w:eastAsia="Times New Roman" w:hAnsi="Arial" w:cs="Arial"/>
          <w:color w:val="000000"/>
          <w:sz w:val="24"/>
          <w:szCs w:val="24"/>
          <w:lang w:eastAsia="es-PE"/>
        </w:rPr>
        <w:t>como forma de cuidar a sus seres queridos con la intención de evitar la transmisión de la enfermedad</w:t>
      </w:r>
      <w:r w:rsidRPr="00F41E93">
        <w:rPr>
          <w:rFonts w:ascii="Arial" w:eastAsia="Times New Roman" w:hAnsi="Arial" w:cs="Arial"/>
          <w:color w:val="000000"/>
          <w:lang w:eastAsia="es-PE"/>
        </w:rPr>
        <w:t xml:space="preserve">. </w:t>
      </w:r>
    </w:p>
    <w:p w14:paraId="23522916" w14:textId="77777777" w:rsidR="008C2BB2" w:rsidRPr="0015371D" w:rsidRDefault="008C2BB2" w:rsidP="008C3D29">
      <w:pPr>
        <w:spacing w:line="240" w:lineRule="auto"/>
        <w:ind w:left="567" w:right="900"/>
        <w:contextualSpacing/>
        <w:jc w:val="both"/>
        <w:rPr>
          <w:rFonts w:ascii="Arial" w:hAnsi="Arial" w:cs="Arial"/>
          <w:i/>
        </w:rPr>
      </w:pPr>
      <w:r w:rsidRPr="0015371D">
        <w:rPr>
          <w:rFonts w:ascii="Arial" w:hAnsi="Arial" w:cs="Arial"/>
          <w:i/>
        </w:rPr>
        <w:t>Tengo un hijo menor, pero ahora tomo distancia de él para no contagiarlo […] y con mi pareja dormimos en el mismo cuarto, pero en diferentes camas. E3.</w:t>
      </w:r>
    </w:p>
    <w:p w14:paraId="21FEFE8C" w14:textId="77777777" w:rsidR="008C2BB2" w:rsidRPr="0015371D" w:rsidRDefault="008C2BB2" w:rsidP="008C3D29">
      <w:pPr>
        <w:spacing w:line="240" w:lineRule="auto"/>
        <w:ind w:left="567" w:right="900"/>
        <w:contextualSpacing/>
        <w:jc w:val="both"/>
        <w:rPr>
          <w:rFonts w:ascii="Arial" w:hAnsi="Arial" w:cs="Arial"/>
          <w:i/>
          <w:color w:val="000000"/>
        </w:rPr>
      </w:pPr>
      <w:r w:rsidRPr="0015371D">
        <w:rPr>
          <w:rFonts w:ascii="Arial" w:hAnsi="Arial" w:cs="Arial"/>
          <w:i/>
          <w:color w:val="000000"/>
        </w:rPr>
        <w:t>Me cubro la boca todo el tiempo, además estoy con las ventanas abiertas, con la iluminación solar en ambientes abiertos. E9</w:t>
      </w:r>
    </w:p>
    <w:p w14:paraId="4E77F442" w14:textId="77777777" w:rsidR="008C2BB2" w:rsidRPr="0015371D" w:rsidRDefault="008C2BB2" w:rsidP="008C3D29">
      <w:pPr>
        <w:spacing w:line="240" w:lineRule="auto"/>
        <w:ind w:left="567" w:right="900"/>
        <w:contextualSpacing/>
        <w:jc w:val="both"/>
        <w:rPr>
          <w:rFonts w:ascii="Arial" w:hAnsi="Arial" w:cs="Arial"/>
          <w:i/>
          <w:color w:val="000000"/>
        </w:rPr>
      </w:pPr>
      <w:r w:rsidRPr="0015371D">
        <w:rPr>
          <w:rFonts w:ascii="Arial" w:hAnsi="Arial" w:cs="Arial"/>
          <w:i/>
          <w:color w:val="000000"/>
        </w:rPr>
        <w:t>Tengo un cuarto amplio con mi familia, pero duermo en una cama aparte, mi casa es ventilada. E10</w:t>
      </w:r>
    </w:p>
    <w:p w14:paraId="6AE2790B" w14:textId="77777777" w:rsidR="008C2BB2" w:rsidRPr="0015371D" w:rsidRDefault="008C2BB2" w:rsidP="008C3D29">
      <w:pPr>
        <w:spacing w:line="240" w:lineRule="auto"/>
        <w:ind w:left="567" w:right="900"/>
        <w:contextualSpacing/>
        <w:jc w:val="both"/>
        <w:rPr>
          <w:rFonts w:ascii="Arial" w:hAnsi="Arial" w:cs="Arial"/>
          <w:i/>
        </w:rPr>
      </w:pPr>
      <w:r w:rsidRPr="0015371D">
        <w:rPr>
          <w:rFonts w:ascii="Arial" w:hAnsi="Arial" w:cs="Arial"/>
          <w:i/>
        </w:rPr>
        <w:t xml:space="preserve">Al recibir </w:t>
      </w:r>
      <w:r w:rsidRPr="0015371D">
        <w:rPr>
          <w:rFonts w:ascii="Arial" w:hAnsi="Arial" w:cs="Arial"/>
          <w:i/>
          <w:color w:val="000000" w:themeColor="text1"/>
        </w:rPr>
        <w:t>la noticia separé mi cuchara, todas mis cosas personales, y aparte un cuarto para mí […]</w:t>
      </w:r>
      <w:r w:rsidRPr="0015371D">
        <w:rPr>
          <w:rFonts w:ascii="Arial" w:hAnsi="Arial" w:cs="Arial"/>
          <w:i/>
          <w:color w:val="000000" w:themeColor="text1"/>
          <w:lang w:val="es-MX"/>
        </w:rPr>
        <w:t xml:space="preserve"> yo misma me aislé</w:t>
      </w:r>
      <w:r w:rsidRPr="0015371D">
        <w:rPr>
          <w:rFonts w:ascii="Arial" w:hAnsi="Arial" w:cs="Arial"/>
          <w:i/>
          <w:lang w:val="es-MX"/>
        </w:rPr>
        <w:t xml:space="preserve">, por miedo a contagiar. </w:t>
      </w:r>
      <w:r w:rsidRPr="0015371D">
        <w:rPr>
          <w:rFonts w:ascii="Arial" w:hAnsi="Arial" w:cs="Arial"/>
          <w:i/>
        </w:rPr>
        <w:t>E14</w:t>
      </w:r>
    </w:p>
    <w:p w14:paraId="0D4A7883" w14:textId="77777777" w:rsidR="008C2BB2" w:rsidRPr="00F41E93" w:rsidRDefault="008C2BB2" w:rsidP="008C3D29">
      <w:pPr>
        <w:pStyle w:val="Sinespaciado"/>
        <w:ind w:left="567" w:right="900"/>
        <w:jc w:val="both"/>
        <w:rPr>
          <w:rFonts w:ascii="Arial" w:hAnsi="Arial" w:cs="Arial"/>
          <w:i/>
        </w:rPr>
      </w:pPr>
    </w:p>
    <w:p w14:paraId="7CFDE113" w14:textId="4D4C6659" w:rsidR="008C2BB2" w:rsidRPr="00F41E93" w:rsidRDefault="008C2BB2" w:rsidP="008C3D29">
      <w:pPr>
        <w:pStyle w:val="Sinespaciado"/>
        <w:ind w:right="49"/>
        <w:jc w:val="both"/>
        <w:rPr>
          <w:rFonts w:ascii="Arial" w:hAnsi="Arial" w:cs="Arial"/>
          <w:color w:val="000000" w:themeColor="text1"/>
          <w:sz w:val="24"/>
          <w:szCs w:val="24"/>
        </w:rPr>
      </w:pPr>
      <w:r w:rsidRPr="00F41E93">
        <w:rPr>
          <w:rFonts w:ascii="Arial" w:hAnsi="Arial" w:cs="Arial"/>
          <w:color w:val="000000" w:themeColor="text1"/>
          <w:sz w:val="24"/>
          <w:szCs w:val="24"/>
        </w:rPr>
        <w:t xml:space="preserve">Los profesionales que laboran en el </w:t>
      </w:r>
      <w:r w:rsidR="00963305">
        <w:rPr>
          <w:rFonts w:ascii="Arial" w:hAnsi="Arial" w:cs="Arial"/>
          <w:color w:val="000000" w:themeColor="text1"/>
          <w:sz w:val="24"/>
          <w:szCs w:val="24"/>
        </w:rPr>
        <w:t>PCT</w:t>
      </w:r>
      <w:r w:rsidRPr="00F41E93">
        <w:rPr>
          <w:rFonts w:ascii="Arial" w:hAnsi="Arial" w:cs="Arial"/>
          <w:color w:val="000000" w:themeColor="text1"/>
          <w:sz w:val="24"/>
          <w:szCs w:val="24"/>
        </w:rPr>
        <w:t>, conocen sobre el sentimiento de miedo que acompaña al participante, y aún más el miedo de contagio hacia la familia, es por ello que el profesional brinda información sobre acciones de autocuidado que deben seguir en casa.</w:t>
      </w:r>
    </w:p>
    <w:p w14:paraId="32B08B8A" w14:textId="77777777" w:rsidR="008C2BB2" w:rsidRPr="00F41E93" w:rsidRDefault="008C2BB2" w:rsidP="008C3D29">
      <w:pPr>
        <w:pStyle w:val="Sinespaciado"/>
        <w:ind w:right="49"/>
        <w:jc w:val="both"/>
        <w:rPr>
          <w:rFonts w:ascii="Arial" w:hAnsi="Arial" w:cs="Arial"/>
          <w:sz w:val="24"/>
          <w:szCs w:val="24"/>
        </w:rPr>
      </w:pPr>
    </w:p>
    <w:p w14:paraId="39E60DDE" w14:textId="77777777" w:rsidR="008C2BB2" w:rsidRPr="0015371D" w:rsidRDefault="008C2BB2" w:rsidP="008C3D29">
      <w:pPr>
        <w:pStyle w:val="Sinespaciado"/>
        <w:ind w:left="709" w:right="900"/>
        <w:jc w:val="both"/>
        <w:rPr>
          <w:rFonts w:ascii="Arial" w:hAnsi="Arial" w:cs="Arial"/>
          <w:i/>
        </w:rPr>
      </w:pPr>
      <w:r w:rsidRPr="0015371D">
        <w:rPr>
          <w:rFonts w:ascii="Arial" w:hAnsi="Arial" w:cs="Arial"/>
          <w:i/>
        </w:rPr>
        <w:t>Hay que tener mucho tino para atender a los pacientes, acudimos a su domicilio para dar charlas sobre autocuidado en casa, les indicamos que haya mucha ventilación, si es una pareja de esposos se le orienta a que duerman separados y en la casa el paciente debe estar con mascarilla. E3-profesional</w:t>
      </w:r>
    </w:p>
    <w:p w14:paraId="49AEC43B" w14:textId="77777777" w:rsidR="008C2BB2" w:rsidRPr="00F41E93" w:rsidRDefault="008C2BB2" w:rsidP="008C3D29">
      <w:pPr>
        <w:spacing w:line="240" w:lineRule="auto"/>
        <w:rPr>
          <w:rFonts w:ascii="Arial" w:eastAsia="Times New Roman" w:hAnsi="Arial" w:cs="Arial"/>
          <w:i/>
          <w:color w:val="00B050"/>
          <w:lang w:eastAsia="es-PE"/>
        </w:rPr>
      </w:pPr>
    </w:p>
    <w:p w14:paraId="50AAE951" w14:textId="77777777" w:rsidR="008C2BB2" w:rsidRDefault="008C2BB2" w:rsidP="008C3D29">
      <w:pPr>
        <w:spacing w:line="240" w:lineRule="auto"/>
        <w:contextualSpacing/>
        <w:jc w:val="both"/>
        <w:rPr>
          <w:rFonts w:ascii="Arial" w:hAnsi="Arial" w:cs="Arial"/>
          <w:b/>
          <w:color w:val="000000" w:themeColor="text1"/>
          <w:sz w:val="24"/>
          <w:szCs w:val="24"/>
        </w:rPr>
      </w:pPr>
      <w:r w:rsidRPr="00F41E93">
        <w:rPr>
          <w:rFonts w:ascii="Arial" w:hAnsi="Arial" w:cs="Arial"/>
          <w:b/>
          <w:color w:val="000000" w:themeColor="text1"/>
          <w:sz w:val="24"/>
          <w:szCs w:val="24"/>
        </w:rPr>
        <w:t>c) Miedo a ser discriminado en el entorno social</w:t>
      </w:r>
    </w:p>
    <w:p w14:paraId="47C5B91E" w14:textId="77777777" w:rsidR="008C2BB2" w:rsidRPr="008036AA" w:rsidRDefault="008C2BB2" w:rsidP="008C3D29">
      <w:pPr>
        <w:spacing w:line="240" w:lineRule="auto"/>
        <w:contextualSpacing/>
        <w:jc w:val="both"/>
        <w:rPr>
          <w:rFonts w:ascii="Arial" w:hAnsi="Arial" w:cs="Arial"/>
          <w:b/>
          <w:color w:val="000000" w:themeColor="text1"/>
          <w:sz w:val="24"/>
          <w:szCs w:val="24"/>
          <w:lang w:val="es-MX"/>
        </w:rPr>
      </w:pPr>
    </w:p>
    <w:p w14:paraId="075B94EF" w14:textId="55E8FC20" w:rsidR="008C2BB2" w:rsidRPr="00F41E93" w:rsidRDefault="008C2BB2" w:rsidP="008C3D29">
      <w:pPr>
        <w:autoSpaceDE w:val="0"/>
        <w:autoSpaceDN w:val="0"/>
        <w:adjustRightInd w:val="0"/>
        <w:spacing w:line="240" w:lineRule="auto"/>
        <w:jc w:val="both"/>
        <w:rPr>
          <w:rFonts w:ascii="Arial" w:hAnsi="Arial" w:cs="Arial"/>
          <w:sz w:val="24"/>
          <w:szCs w:val="24"/>
        </w:rPr>
      </w:pPr>
      <w:r w:rsidRPr="00F41E93">
        <w:rPr>
          <w:rFonts w:ascii="Arial" w:hAnsi="Arial" w:cs="Arial"/>
          <w:sz w:val="24"/>
          <w:szCs w:val="24"/>
        </w:rPr>
        <w:t xml:space="preserve">De los </w:t>
      </w:r>
      <w:r w:rsidRPr="00F41E93">
        <w:rPr>
          <w:rFonts w:ascii="Arial" w:hAnsi="Arial" w:cs="Arial"/>
          <w:color w:val="000000" w:themeColor="text1"/>
          <w:sz w:val="24"/>
          <w:szCs w:val="24"/>
        </w:rPr>
        <w:t xml:space="preserve">discursos emergieron datos </w:t>
      </w:r>
      <w:r w:rsidRPr="00F41E93">
        <w:rPr>
          <w:rFonts w:ascii="Arial" w:hAnsi="Arial" w:cs="Arial"/>
          <w:sz w:val="24"/>
          <w:szCs w:val="24"/>
        </w:rPr>
        <w:t xml:space="preserve">relacionados </w:t>
      </w:r>
      <w:r w:rsidR="0087460C">
        <w:rPr>
          <w:rFonts w:ascii="Arial" w:hAnsi="Arial" w:cs="Arial"/>
          <w:sz w:val="24"/>
          <w:szCs w:val="24"/>
        </w:rPr>
        <w:t>con e</w:t>
      </w:r>
      <w:r w:rsidRPr="00F41E93">
        <w:rPr>
          <w:rFonts w:ascii="Arial" w:hAnsi="Arial" w:cs="Arial"/>
          <w:sz w:val="24"/>
          <w:szCs w:val="24"/>
        </w:rPr>
        <w:t>l entorno social y laboral en el cual se puede describir el miedo a s</w:t>
      </w:r>
      <w:r>
        <w:rPr>
          <w:rFonts w:ascii="Arial" w:hAnsi="Arial" w:cs="Arial"/>
          <w:sz w:val="24"/>
          <w:szCs w:val="24"/>
        </w:rPr>
        <w:t>er discriminado por el entorno</w:t>
      </w:r>
      <w:r w:rsidRPr="00F41E93">
        <w:rPr>
          <w:rFonts w:ascii="Arial" w:hAnsi="Arial" w:cs="Arial"/>
          <w:sz w:val="24"/>
          <w:szCs w:val="24"/>
        </w:rPr>
        <w:t xml:space="preserve">, por ello </w:t>
      </w:r>
      <w:r>
        <w:rPr>
          <w:rFonts w:ascii="Arial" w:hAnsi="Arial" w:cs="Arial"/>
          <w:sz w:val="24"/>
          <w:szCs w:val="24"/>
        </w:rPr>
        <w:t>los pacientes</w:t>
      </w:r>
      <w:r w:rsidRPr="00F41E93">
        <w:rPr>
          <w:rFonts w:ascii="Arial" w:hAnsi="Arial" w:cs="Arial"/>
          <w:sz w:val="24"/>
          <w:szCs w:val="24"/>
        </w:rPr>
        <w:t xml:space="preserve"> esconden su enfermedad o se alejan de la vida social.</w:t>
      </w:r>
    </w:p>
    <w:p w14:paraId="5F6D50EA" w14:textId="77777777" w:rsidR="008C2BB2" w:rsidRPr="0015371D" w:rsidRDefault="008C2BB2" w:rsidP="008C3D29">
      <w:pPr>
        <w:pStyle w:val="Sinespaciado"/>
        <w:ind w:left="1134" w:right="1041"/>
        <w:rPr>
          <w:rFonts w:ascii="Arial" w:hAnsi="Arial" w:cs="Arial"/>
          <w:i/>
        </w:rPr>
      </w:pPr>
      <w:r w:rsidRPr="0015371D">
        <w:rPr>
          <w:rFonts w:ascii="Arial" w:hAnsi="Arial" w:cs="Arial"/>
          <w:i/>
        </w:rPr>
        <w:t>El Centro de Salud tiene dos entradas, así puedo ingresar sin que la gente me vea, porque si la gente se entera, me mira mal y esas cosas no me gustan. E1-enfermo</w:t>
      </w:r>
    </w:p>
    <w:p w14:paraId="7FC614C5" w14:textId="77777777" w:rsidR="008C2BB2" w:rsidRPr="0015371D" w:rsidRDefault="008C2BB2" w:rsidP="008C3D29">
      <w:pPr>
        <w:pStyle w:val="Sinespaciado"/>
        <w:ind w:left="1134" w:right="1041"/>
        <w:rPr>
          <w:rFonts w:ascii="Arial" w:hAnsi="Arial" w:cs="Arial"/>
          <w:i/>
        </w:rPr>
      </w:pPr>
      <w:r w:rsidRPr="0015371D">
        <w:rPr>
          <w:rFonts w:ascii="Arial" w:hAnsi="Arial" w:cs="Arial"/>
          <w:i/>
        </w:rPr>
        <w:t>Mis vecinos no saben, no salgo ni a las actividades, no le cuento a nadie, me lo guardo para mí. E3-enfermo</w:t>
      </w:r>
    </w:p>
    <w:p w14:paraId="6D17BBC1" w14:textId="77777777" w:rsidR="008C2BB2" w:rsidRPr="0015371D" w:rsidRDefault="008C2BB2" w:rsidP="008C3D29">
      <w:pPr>
        <w:pStyle w:val="Sinespaciado"/>
        <w:ind w:left="1134" w:right="1041"/>
        <w:rPr>
          <w:rFonts w:ascii="Arial" w:hAnsi="Arial" w:cs="Arial"/>
          <w:i/>
        </w:rPr>
      </w:pPr>
      <w:r w:rsidRPr="0015371D">
        <w:rPr>
          <w:rFonts w:ascii="Arial" w:hAnsi="Arial" w:cs="Arial"/>
          <w:i/>
        </w:rPr>
        <w:t>Si alguien me pregunta por mi enfermedad, yo les digo que no estoy enfermo, no quiero que nadie se entere. E5-enfermo</w:t>
      </w:r>
    </w:p>
    <w:p w14:paraId="428AD46C" w14:textId="77777777" w:rsidR="008C2BB2" w:rsidRPr="00F41E93" w:rsidRDefault="008C2BB2" w:rsidP="008C3D29">
      <w:pPr>
        <w:pStyle w:val="Sinespaciado"/>
        <w:ind w:left="1134" w:right="1041"/>
        <w:rPr>
          <w:rFonts w:ascii="Arial" w:hAnsi="Arial" w:cs="Arial"/>
          <w:b/>
          <w:i/>
        </w:rPr>
      </w:pPr>
    </w:p>
    <w:p w14:paraId="63041012" w14:textId="77777777" w:rsidR="008C2BB2" w:rsidRPr="00F41E93" w:rsidRDefault="008C2BB2" w:rsidP="008C3D29">
      <w:pPr>
        <w:pStyle w:val="Sinespaciado"/>
        <w:jc w:val="both"/>
        <w:rPr>
          <w:rFonts w:ascii="Arial" w:hAnsi="Arial" w:cs="Arial"/>
          <w:sz w:val="24"/>
        </w:rPr>
      </w:pPr>
      <w:r>
        <w:rPr>
          <w:rFonts w:ascii="Arial" w:hAnsi="Arial" w:cs="Arial"/>
          <w:sz w:val="24"/>
        </w:rPr>
        <w:t xml:space="preserve">El profesional de salud, así como cumple su rol de cuidar y generar un clima positivo hacia el paciente, </w:t>
      </w:r>
      <w:r w:rsidRPr="00F41E93">
        <w:rPr>
          <w:rFonts w:ascii="Arial" w:hAnsi="Arial" w:cs="Arial"/>
          <w:sz w:val="24"/>
        </w:rPr>
        <w:t xml:space="preserve">también reconoce </w:t>
      </w:r>
      <w:r>
        <w:rPr>
          <w:rFonts w:ascii="Arial" w:hAnsi="Arial" w:cs="Arial"/>
          <w:sz w:val="24"/>
        </w:rPr>
        <w:t xml:space="preserve">que a veces </w:t>
      </w:r>
      <w:r w:rsidRPr="00F41E93">
        <w:rPr>
          <w:rFonts w:ascii="Arial" w:hAnsi="Arial" w:cs="Arial"/>
          <w:sz w:val="24"/>
        </w:rPr>
        <w:t>son discri</w:t>
      </w:r>
      <w:r>
        <w:rPr>
          <w:rFonts w:ascii="Arial" w:hAnsi="Arial" w:cs="Arial"/>
          <w:sz w:val="24"/>
        </w:rPr>
        <w:t xml:space="preserve">minados, ya sea por la familia </w:t>
      </w:r>
      <w:r w:rsidRPr="00F41E93">
        <w:rPr>
          <w:rFonts w:ascii="Arial" w:hAnsi="Arial" w:cs="Arial"/>
          <w:sz w:val="24"/>
        </w:rPr>
        <w:t xml:space="preserve">o por el mismo personal de salud. </w:t>
      </w:r>
    </w:p>
    <w:p w14:paraId="2DE95E67" w14:textId="77777777" w:rsidR="008C2BB2" w:rsidRPr="00F41E93" w:rsidRDefault="008C2BB2" w:rsidP="008C3D29">
      <w:pPr>
        <w:pStyle w:val="Sinespaciado"/>
        <w:jc w:val="both"/>
        <w:rPr>
          <w:rFonts w:ascii="Arial" w:hAnsi="Arial" w:cs="Arial"/>
          <w:sz w:val="24"/>
        </w:rPr>
      </w:pPr>
    </w:p>
    <w:p w14:paraId="6CD7636A" w14:textId="37EA9F06" w:rsidR="008C2BB2" w:rsidRPr="00F41E93" w:rsidRDefault="008C2BB2" w:rsidP="008C3D29">
      <w:pPr>
        <w:pStyle w:val="Sinespaciado"/>
        <w:ind w:left="1134" w:right="1041"/>
        <w:jc w:val="both"/>
        <w:rPr>
          <w:rFonts w:ascii="Arial" w:hAnsi="Arial" w:cs="Arial"/>
          <w:i/>
          <w:color w:val="000000"/>
        </w:rPr>
      </w:pPr>
      <w:r w:rsidRPr="00F41E93">
        <w:rPr>
          <w:rFonts w:ascii="Arial" w:hAnsi="Arial" w:cs="Arial"/>
          <w:i/>
          <w:color w:val="000000"/>
        </w:rPr>
        <w:lastRenderedPageBreak/>
        <w:t xml:space="preserve">Siempre tratamos de animar al paciente, de levantar su autoestima, siempre les digo que yo voy </w:t>
      </w:r>
      <w:r w:rsidR="0087460C">
        <w:rPr>
          <w:rFonts w:ascii="Arial" w:hAnsi="Arial" w:cs="Arial"/>
          <w:i/>
          <w:color w:val="000000"/>
        </w:rPr>
        <w:t>a ser</w:t>
      </w:r>
      <w:r w:rsidRPr="00F41E93">
        <w:rPr>
          <w:rFonts w:ascii="Arial" w:hAnsi="Arial" w:cs="Arial"/>
          <w:i/>
          <w:color w:val="000000"/>
        </w:rPr>
        <w:t xml:space="preserve"> su compañía. Se ha dado los casos de que algunos colegas no los quieren atender o que la</w:t>
      </w:r>
      <w:r>
        <w:rPr>
          <w:rFonts w:ascii="Arial" w:hAnsi="Arial" w:cs="Arial"/>
          <w:i/>
          <w:color w:val="000000"/>
        </w:rPr>
        <w:t xml:space="preserve"> familia los aísla por complet</w:t>
      </w:r>
      <w:r w:rsidRPr="0015371D">
        <w:rPr>
          <w:rFonts w:ascii="Arial" w:hAnsi="Arial" w:cs="Arial"/>
          <w:i/>
          <w:color w:val="000000"/>
        </w:rPr>
        <w:t xml:space="preserve">o. </w:t>
      </w:r>
      <w:r w:rsidRPr="0015371D">
        <w:rPr>
          <w:rFonts w:ascii="Arial" w:hAnsi="Arial" w:cs="Arial"/>
          <w:i/>
        </w:rPr>
        <w:t>E3-profesional</w:t>
      </w:r>
    </w:p>
    <w:p w14:paraId="1E0DDD16" w14:textId="77777777" w:rsidR="008C2BB2" w:rsidRPr="00F41E93" w:rsidRDefault="008C2BB2" w:rsidP="008C3D29">
      <w:pPr>
        <w:pStyle w:val="Sinespaciado"/>
        <w:jc w:val="both"/>
        <w:rPr>
          <w:rFonts w:ascii="Arial" w:hAnsi="Arial" w:cs="Arial"/>
          <w:b/>
          <w:i/>
        </w:rPr>
      </w:pPr>
    </w:p>
    <w:p w14:paraId="14E746F9" w14:textId="77777777" w:rsidR="008C2BB2" w:rsidRPr="00F41E93" w:rsidRDefault="008C2BB2" w:rsidP="008C3D29">
      <w:pPr>
        <w:pStyle w:val="Sinespaciado"/>
        <w:jc w:val="both"/>
        <w:rPr>
          <w:rFonts w:ascii="Arial" w:hAnsi="Arial" w:cs="Arial"/>
          <w:b/>
          <w:color w:val="000000" w:themeColor="text1"/>
          <w:sz w:val="24"/>
          <w:szCs w:val="24"/>
        </w:rPr>
      </w:pPr>
      <w:r w:rsidRPr="00F41E93">
        <w:rPr>
          <w:rFonts w:ascii="Arial" w:hAnsi="Arial" w:cs="Arial"/>
          <w:b/>
          <w:color w:val="000000" w:themeColor="text1"/>
          <w:sz w:val="24"/>
          <w:szCs w:val="24"/>
        </w:rPr>
        <w:t>2. Capacidad de adaptación a la nueva forma de vida (motivos porque)</w:t>
      </w:r>
    </w:p>
    <w:p w14:paraId="079A77DB" w14:textId="77777777" w:rsidR="008C2BB2" w:rsidRPr="00F41E93" w:rsidRDefault="008C2BB2" w:rsidP="008C3D29">
      <w:pPr>
        <w:pStyle w:val="Sinespaciado"/>
        <w:jc w:val="both"/>
        <w:rPr>
          <w:rFonts w:ascii="Arial" w:hAnsi="Arial" w:cs="Arial"/>
          <w:b/>
          <w:i/>
          <w:color w:val="000000" w:themeColor="text1"/>
          <w:sz w:val="24"/>
          <w:szCs w:val="24"/>
        </w:rPr>
      </w:pPr>
    </w:p>
    <w:p w14:paraId="4BF4C547" w14:textId="77777777" w:rsidR="008C2BB2" w:rsidRPr="00963305" w:rsidRDefault="008C2BB2" w:rsidP="008C3D29">
      <w:pPr>
        <w:autoSpaceDE w:val="0"/>
        <w:autoSpaceDN w:val="0"/>
        <w:adjustRightInd w:val="0"/>
        <w:spacing w:line="240" w:lineRule="auto"/>
        <w:jc w:val="both"/>
        <w:rPr>
          <w:rFonts w:ascii="Arial" w:hAnsi="Arial" w:cs="Arial"/>
          <w:color w:val="000000"/>
          <w:sz w:val="24"/>
          <w:szCs w:val="24"/>
          <w:lang w:val="es-MX"/>
        </w:rPr>
      </w:pPr>
      <w:r w:rsidRPr="00963305">
        <w:rPr>
          <w:rFonts w:ascii="Arial" w:hAnsi="Arial" w:cs="Arial"/>
          <w:color w:val="000000" w:themeColor="text1"/>
          <w:sz w:val="24"/>
          <w:szCs w:val="24"/>
        </w:rPr>
        <w:t xml:space="preserve">La adaptación de la persona con TBC a la nueva forma de vida, pasa por asumir el rol de enfermo que le permite seguir el tratamiento, adaptarse </w:t>
      </w:r>
      <w:r w:rsidRPr="00963305">
        <w:rPr>
          <w:rFonts w:ascii="Arial" w:hAnsi="Arial" w:cs="Arial"/>
          <w:color w:val="000000"/>
          <w:sz w:val="24"/>
          <w:szCs w:val="24"/>
          <w:lang w:val="es-MX"/>
        </w:rPr>
        <w:t xml:space="preserve">al consumo de los alimentos nutritivos y dejar las actividades laborales </w:t>
      </w:r>
      <w:r w:rsidRPr="00963305">
        <w:rPr>
          <w:rFonts w:ascii="Arial" w:hAnsi="Arial" w:cs="Arial"/>
          <w:sz w:val="24"/>
          <w:szCs w:val="24"/>
        </w:rPr>
        <w:t>debido a la debilidad física e incapacidad para seguir trabajando</w:t>
      </w:r>
      <w:r w:rsidRPr="00963305">
        <w:rPr>
          <w:rFonts w:ascii="Arial" w:hAnsi="Arial" w:cs="Arial"/>
          <w:color w:val="000000"/>
          <w:sz w:val="24"/>
          <w:szCs w:val="24"/>
          <w:lang w:val="es-MX"/>
        </w:rPr>
        <w:t xml:space="preserve">. </w:t>
      </w:r>
    </w:p>
    <w:p w14:paraId="084121E4" w14:textId="77777777" w:rsidR="008C2BB2" w:rsidRPr="00F41E93" w:rsidRDefault="008C2BB2" w:rsidP="008C3D29">
      <w:pPr>
        <w:pStyle w:val="Sinespaciado"/>
        <w:jc w:val="both"/>
        <w:rPr>
          <w:rFonts w:ascii="Arial" w:hAnsi="Arial" w:cs="Arial"/>
          <w:b/>
          <w:color w:val="000000" w:themeColor="text1"/>
          <w:sz w:val="24"/>
          <w:szCs w:val="24"/>
          <w:lang w:val="es-MX"/>
        </w:rPr>
      </w:pPr>
      <w:r w:rsidRPr="00F41E93">
        <w:rPr>
          <w:rFonts w:ascii="Arial" w:hAnsi="Arial" w:cs="Arial"/>
          <w:b/>
          <w:color w:val="000000" w:themeColor="text1"/>
          <w:sz w:val="24"/>
          <w:szCs w:val="24"/>
          <w:lang w:val="es-MX"/>
        </w:rPr>
        <w:t>a) Adaptación al tratamiento</w:t>
      </w:r>
    </w:p>
    <w:p w14:paraId="45BDED49" w14:textId="77777777" w:rsidR="008C2BB2" w:rsidRPr="00F41E93" w:rsidRDefault="008C2BB2" w:rsidP="008C3D29">
      <w:pPr>
        <w:pStyle w:val="Sinespaciado"/>
        <w:jc w:val="both"/>
        <w:rPr>
          <w:rFonts w:ascii="Arial" w:hAnsi="Arial" w:cs="Arial"/>
          <w:b/>
          <w:i/>
          <w:color w:val="000000"/>
          <w:lang w:val="es-MX"/>
        </w:rPr>
      </w:pPr>
    </w:p>
    <w:p w14:paraId="2244F1F9" w14:textId="77777777" w:rsidR="008C2BB2" w:rsidRPr="00F41E93" w:rsidRDefault="008C2BB2" w:rsidP="008C3D29">
      <w:pPr>
        <w:autoSpaceDE w:val="0"/>
        <w:autoSpaceDN w:val="0"/>
        <w:adjustRightInd w:val="0"/>
        <w:spacing w:line="240" w:lineRule="auto"/>
        <w:jc w:val="both"/>
        <w:rPr>
          <w:rFonts w:ascii="Arial" w:hAnsi="Arial" w:cs="Arial"/>
          <w:b/>
          <w:color w:val="000000"/>
          <w:sz w:val="24"/>
          <w:szCs w:val="24"/>
          <w:lang w:val="es-MX"/>
        </w:rPr>
      </w:pPr>
      <w:r w:rsidRPr="00F41E93">
        <w:rPr>
          <w:rFonts w:ascii="Arial" w:hAnsi="Arial" w:cs="Arial"/>
          <w:color w:val="000000"/>
          <w:sz w:val="24"/>
          <w:szCs w:val="24"/>
        </w:rPr>
        <w:t xml:space="preserve">Los participantes del estudio muestran en las entrevistas las diversas formas de adaptación a la nueva forma de vida caracterizada básicamente en seguir el tratamiento que estuvo asociada a experiencias </w:t>
      </w:r>
      <w:r>
        <w:rPr>
          <w:rFonts w:ascii="Arial" w:hAnsi="Arial" w:cs="Arial"/>
          <w:color w:val="000000"/>
          <w:sz w:val="24"/>
          <w:szCs w:val="24"/>
        </w:rPr>
        <w:t>incó</w:t>
      </w:r>
      <w:r w:rsidRPr="00F41E93">
        <w:rPr>
          <w:rFonts w:ascii="Arial" w:hAnsi="Arial" w:cs="Arial"/>
          <w:color w:val="000000"/>
          <w:sz w:val="24"/>
          <w:szCs w:val="24"/>
        </w:rPr>
        <w:t>modas a la aplicación de los inyectables y toma de pastillas.</w:t>
      </w:r>
    </w:p>
    <w:p w14:paraId="4A0398E0" w14:textId="77777777" w:rsidR="008C2BB2" w:rsidRPr="0015371D" w:rsidRDefault="008C2BB2" w:rsidP="008C3D29">
      <w:pPr>
        <w:pStyle w:val="Sinespaciado"/>
        <w:ind w:left="1134" w:right="1041"/>
        <w:jc w:val="both"/>
        <w:rPr>
          <w:rFonts w:ascii="Arial" w:hAnsi="Arial" w:cs="Arial"/>
          <w:i/>
        </w:rPr>
      </w:pPr>
      <w:r w:rsidRPr="0015371D">
        <w:rPr>
          <w:rFonts w:ascii="Arial" w:hAnsi="Arial" w:cs="Arial"/>
          <w:i/>
        </w:rPr>
        <w:t>El tratamiento lo sigo al pie de la letra, si no lo hago puedo morir. E3-enfermo</w:t>
      </w:r>
    </w:p>
    <w:p w14:paraId="070CA4CB" w14:textId="77777777" w:rsidR="008C2BB2" w:rsidRPr="0015371D" w:rsidRDefault="008C2BB2" w:rsidP="008C3D29">
      <w:pPr>
        <w:pStyle w:val="Sinespaciado"/>
        <w:ind w:left="1134" w:right="1041"/>
        <w:jc w:val="both"/>
        <w:rPr>
          <w:rFonts w:ascii="Arial" w:hAnsi="Arial" w:cs="Arial"/>
          <w:i/>
        </w:rPr>
      </w:pPr>
      <w:r w:rsidRPr="0015371D">
        <w:rPr>
          <w:rFonts w:ascii="Arial" w:hAnsi="Arial" w:cs="Arial"/>
          <w:i/>
        </w:rPr>
        <w:t>El tratamiento es un poco feo, aun así, sigo con las pastillas y con los inyectables. E6-enfermo</w:t>
      </w:r>
    </w:p>
    <w:p w14:paraId="0B1AA3F1" w14:textId="77777777" w:rsidR="008C2BB2" w:rsidRPr="0015371D" w:rsidRDefault="008C2BB2" w:rsidP="008C3D29">
      <w:pPr>
        <w:pStyle w:val="Sinespaciado"/>
        <w:ind w:left="1134" w:right="1041"/>
        <w:jc w:val="both"/>
        <w:rPr>
          <w:rFonts w:ascii="Arial" w:hAnsi="Arial" w:cs="Arial"/>
          <w:i/>
        </w:rPr>
      </w:pPr>
      <w:r w:rsidRPr="0015371D">
        <w:rPr>
          <w:rFonts w:ascii="Arial" w:hAnsi="Arial" w:cs="Arial"/>
          <w:i/>
        </w:rPr>
        <w:t>Todos los días vengo a tomar mi pastilla a la hora que me dicen, me acostumbré a tomar desde el primer día. E8-enfermo</w:t>
      </w:r>
    </w:p>
    <w:p w14:paraId="180FFDC4" w14:textId="77777777" w:rsidR="008C2BB2" w:rsidRPr="0015371D" w:rsidRDefault="008C2BB2" w:rsidP="008C3D29">
      <w:pPr>
        <w:autoSpaceDE w:val="0"/>
        <w:autoSpaceDN w:val="0"/>
        <w:adjustRightInd w:val="0"/>
        <w:spacing w:line="240" w:lineRule="auto"/>
        <w:ind w:left="1134" w:right="1041"/>
        <w:jc w:val="both"/>
        <w:rPr>
          <w:rFonts w:ascii="Arial" w:hAnsi="Arial" w:cs="Arial"/>
          <w:i/>
          <w:lang w:val="es-MX"/>
        </w:rPr>
      </w:pPr>
      <w:r w:rsidRPr="0015371D">
        <w:rPr>
          <w:rFonts w:ascii="Arial" w:hAnsi="Arial" w:cs="Arial"/>
          <w:i/>
          <w:lang w:val="es-MX"/>
        </w:rPr>
        <w:t xml:space="preserve">Ir al programa es una rutina, tengo que asistir obligatoriamente al </w:t>
      </w:r>
      <w:proofErr w:type="spellStart"/>
      <w:r w:rsidRPr="0015371D">
        <w:rPr>
          <w:rFonts w:ascii="Arial" w:hAnsi="Arial" w:cs="Arial"/>
          <w:i/>
          <w:lang w:val="es-MX"/>
        </w:rPr>
        <w:t>Hosp</w:t>
      </w:r>
      <w:proofErr w:type="spellEnd"/>
      <w:r w:rsidRPr="0015371D">
        <w:rPr>
          <w:rFonts w:ascii="Arial" w:hAnsi="Arial" w:cs="Arial"/>
          <w:i/>
          <w:lang w:val="es-MX"/>
        </w:rPr>
        <w:t xml:space="preserve">. </w:t>
      </w:r>
      <w:proofErr w:type="spellStart"/>
      <w:r w:rsidRPr="0015371D">
        <w:rPr>
          <w:rFonts w:ascii="Arial" w:hAnsi="Arial" w:cs="Arial"/>
          <w:i/>
          <w:lang w:val="es-MX"/>
        </w:rPr>
        <w:t>Kaelin</w:t>
      </w:r>
      <w:proofErr w:type="spellEnd"/>
      <w:r w:rsidRPr="0015371D">
        <w:rPr>
          <w:rFonts w:ascii="Arial" w:hAnsi="Arial" w:cs="Arial"/>
          <w:i/>
          <w:lang w:val="es-MX"/>
        </w:rPr>
        <w:t xml:space="preserve"> y Trébol Azul. E13-enfermo</w:t>
      </w:r>
    </w:p>
    <w:p w14:paraId="3886F7EF" w14:textId="77777777" w:rsidR="008C2BB2" w:rsidRPr="0015371D" w:rsidRDefault="008C2BB2" w:rsidP="008C3D29">
      <w:pPr>
        <w:pStyle w:val="Sinespaciado"/>
        <w:jc w:val="both"/>
        <w:rPr>
          <w:rFonts w:ascii="Arial" w:hAnsi="Arial" w:cs="Arial"/>
          <w:sz w:val="24"/>
          <w:szCs w:val="24"/>
        </w:rPr>
      </w:pPr>
      <w:r w:rsidRPr="0015371D">
        <w:rPr>
          <w:rFonts w:ascii="Arial" w:hAnsi="Arial" w:cs="Arial"/>
          <w:sz w:val="24"/>
          <w:szCs w:val="24"/>
        </w:rPr>
        <w:t>En su labor asistencial el personal de salud invoca a la toma de conciencia a los pacientes respecto a su enfermedad, además orienta para que asistan a sus atenciones y cumplan con el tratamiento.</w:t>
      </w:r>
    </w:p>
    <w:p w14:paraId="2CE25A5A" w14:textId="77777777" w:rsidR="008C2BB2" w:rsidRPr="0015371D" w:rsidRDefault="008C2BB2" w:rsidP="008C3D29">
      <w:pPr>
        <w:pStyle w:val="Sinespaciado"/>
        <w:jc w:val="both"/>
        <w:rPr>
          <w:rFonts w:ascii="Arial" w:hAnsi="Arial" w:cs="Arial"/>
        </w:rPr>
      </w:pPr>
    </w:p>
    <w:p w14:paraId="02B0EFF6" w14:textId="77777777" w:rsidR="008C2BB2" w:rsidRPr="0015371D" w:rsidRDefault="008C2BB2" w:rsidP="008C3D29">
      <w:pPr>
        <w:pStyle w:val="Prrafodelista"/>
        <w:spacing w:line="240" w:lineRule="auto"/>
        <w:ind w:left="1134" w:right="1041"/>
        <w:jc w:val="both"/>
        <w:rPr>
          <w:rFonts w:ascii="Arial" w:hAnsi="Arial" w:cs="Arial"/>
          <w:szCs w:val="24"/>
        </w:rPr>
      </w:pPr>
      <w:r w:rsidRPr="0015371D">
        <w:rPr>
          <w:rFonts w:ascii="Arial" w:hAnsi="Arial" w:cs="Arial"/>
          <w:i/>
        </w:rPr>
        <w:t xml:space="preserve">A los pacientes </w:t>
      </w:r>
      <w:r w:rsidRPr="0015371D">
        <w:rPr>
          <w:rFonts w:ascii="Arial" w:hAnsi="Arial" w:cs="Arial"/>
          <w:i/>
          <w:szCs w:val="24"/>
        </w:rPr>
        <w:t xml:space="preserve">les explico el riesgo de faltar, que no sean irregulares, porque si no retrocedemos y los bacilos aprovechan mientras no hay medicina y se reproducen en millones y millones y no llegamos a curarlos, entonces les hago tomar conciencia ya que en ellos está la responsabilidad </w:t>
      </w:r>
      <w:r w:rsidRPr="0015371D">
        <w:rPr>
          <w:rFonts w:ascii="Arial" w:hAnsi="Arial" w:cs="Arial"/>
          <w:szCs w:val="24"/>
        </w:rPr>
        <w:t>E 3-Profesional</w:t>
      </w:r>
    </w:p>
    <w:p w14:paraId="58F26BDC" w14:textId="77777777" w:rsidR="008C2BB2" w:rsidRPr="00F41E93" w:rsidRDefault="008C2BB2" w:rsidP="008C3D29">
      <w:pPr>
        <w:autoSpaceDE w:val="0"/>
        <w:autoSpaceDN w:val="0"/>
        <w:adjustRightInd w:val="0"/>
        <w:spacing w:line="240" w:lineRule="auto"/>
        <w:jc w:val="both"/>
        <w:rPr>
          <w:rFonts w:ascii="Arial" w:hAnsi="Arial" w:cs="Arial"/>
          <w:b/>
          <w:color w:val="000000"/>
          <w:sz w:val="24"/>
          <w:szCs w:val="24"/>
          <w:lang w:val="es-MX"/>
        </w:rPr>
      </w:pPr>
      <w:r w:rsidRPr="00F41E93">
        <w:rPr>
          <w:rFonts w:ascii="Arial" w:hAnsi="Arial" w:cs="Arial"/>
          <w:b/>
          <w:color w:val="000000"/>
          <w:sz w:val="24"/>
          <w:szCs w:val="24"/>
          <w:lang w:val="es-MX"/>
        </w:rPr>
        <w:t>b) Adaptación al consumo de los alimentos nutritivos</w:t>
      </w:r>
    </w:p>
    <w:p w14:paraId="6720B94E" w14:textId="77777777" w:rsidR="008C2BB2" w:rsidRPr="0015371D" w:rsidRDefault="008C2BB2" w:rsidP="008C3D29">
      <w:pPr>
        <w:autoSpaceDE w:val="0"/>
        <w:autoSpaceDN w:val="0"/>
        <w:adjustRightInd w:val="0"/>
        <w:spacing w:line="240" w:lineRule="auto"/>
        <w:jc w:val="both"/>
        <w:rPr>
          <w:rFonts w:ascii="Arial" w:hAnsi="Arial" w:cs="Arial"/>
          <w:color w:val="000000" w:themeColor="text1"/>
          <w:sz w:val="24"/>
          <w:szCs w:val="24"/>
        </w:rPr>
      </w:pPr>
      <w:r w:rsidRPr="0015371D">
        <w:rPr>
          <w:rFonts w:ascii="Arial" w:hAnsi="Arial" w:cs="Arial"/>
          <w:sz w:val="24"/>
          <w:szCs w:val="24"/>
        </w:rPr>
        <w:t xml:space="preserve">Los relatos de los entrevistados muestran la capacidad de adaptación de los pacientes a los nuevos hábitos alimenticios </w:t>
      </w:r>
      <w:r w:rsidRPr="0015371D">
        <w:rPr>
          <w:rFonts w:ascii="Arial" w:hAnsi="Arial" w:cs="Arial"/>
          <w:color w:val="000000" w:themeColor="text1"/>
          <w:sz w:val="24"/>
          <w:szCs w:val="24"/>
        </w:rPr>
        <w:t>saludables que fueron descuidadas antes de adquirir la TBC, el cual provocó la baja defensa en su sistema inmunológico.</w:t>
      </w:r>
    </w:p>
    <w:p w14:paraId="6D71C2C5" w14:textId="77777777" w:rsidR="008C2BB2" w:rsidRPr="0015371D" w:rsidRDefault="008C2BB2" w:rsidP="008C3D29">
      <w:pPr>
        <w:spacing w:line="240" w:lineRule="auto"/>
        <w:ind w:left="567" w:right="900"/>
        <w:jc w:val="both"/>
        <w:rPr>
          <w:rFonts w:ascii="Arial" w:hAnsi="Arial" w:cs="Arial"/>
          <w:i/>
        </w:rPr>
      </w:pPr>
      <w:r w:rsidRPr="0015371D">
        <w:rPr>
          <w:rFonts w:ascii="Arial" w:hAnsi="Arial" w:cs="Arial"/>
          <w:i/>
        </w:rPr>
        <w:t>Antes, comía frituras y a veces no tomaba desayuno o lo tomaba muy tarde. Ahora como menestras, desayuno, almuerzo y ceno a la hora. E2-enfermo</w:t>
      </w:r>
    </w:p>
    <w:p w14:paraId="4049ECD0" w14:textId="77777777" w:rsidR="008C2BB2" w:rsidRPr="0015371D" w:rsidRDefault="008C2BB2" w:rsidP="008C3D29">
      <w:pPr>
        <w:spacing w:line="240" w:lineRule="auto"/>
        <w:ind w:left="567" w:right="900"/>
        <w:jc w:val="both"/>
        <w:rPr>
          <w:rFonts w:ascii="Arial" w:hAnsi="Arial" w:cs="Arial"/>
          <w:i/>
        </w:rPr>
      </w:pPr>
      <w:r w:rsidRPr="0015371D">
        <w:rPr>
          <w:rFonts w:ascii="Arial" w:hAnsi="Arial" w:cs="Arial"/>
          <w:i/>
          <w:color w:val="000000"/>
        </w:rPr>
        <w:t xml:space="preserve">Ahora con el tratamiento estoy comiendo más, ya tengo más apetito. </w:t>
      </w:r>
      <w:r w:rsidRPr="0015371D">
        <w:rPr>
          <w:rFonts w:ascii="Arial" w:hAnsi="Arial" w:cs="Arial"/>
          <w:i/>
        </w:rPr>
        <w:t>Ahora ya tomo desayuno, sigo con el horario de comidas, además de las frutas.</w:t>
      </w:r>
      <w:r w:rsidRPr="0015371D">
        <w:rPr>
          <w:rFonts w:ascii="Arial" w:hAnsi="Arial" w:cs="Arial"/>
          <w:i/>
          <w:color w:val="000000"/>
        </w:rPr>
        <w:t xml:space="preserve"> E5-enfermo</w:t>
      </w:r>
    </w:p>
    <w:p w14:paraId="6F0EBB1B" w14:textId="77777777" w:rsidR="008C2BB2" w:rsidRPr="0015371D" w:rsidRDefault="008C2BB2" w:rsidP="008C3D29">
      <w:pPr>
        <w:pStyle w:val="Sinespaciado"/>
        <w:ind w:left="567" w:right="900"/>
        <w:jc w:val="both"/>
        <w:rPr>
          <w:rFonts w:ascii="Arial" w:hAnsi="Arial" w:cs="Arial"/>
          <w:i/>
          <w:color w:val="000000"/>
        </w:rPr>
      </w:pPr>
      <w:r w:rsidRPr="0015371D">
        <w:rPr>
          <w:rFonts w:ascii="Arial" w:hAnsi="Arial" w:cs="Arial"/>
          <w:i/>
        </w:rPr>
        <w:lastRenderedPageBreak/>
        <w:t xml:space="preserve">Ahora consumo un </w:t>
      </w:r>
      <w:r w:rsidRPr="0015371D">
        <w:rPr>
          <w:rFonts w:ascii="Arial" w:hAnsi="Arial" w:cs="Arial"/>
          <w:i/>
          <w:color w:val="000000"/>
        </w:rPr>
        <w:t>desayuno normal, antes del almuerzo como algo, luego mi almuerzo, tengo mis 5 comidas. E7-enfermo</w:t>
      </w:r>
    </w:p>
    <w:p w14:paraId="232CE8F5" w14:textId="77777777" w:rsidR="008C2BB2" w:rsidRPr="0015371D" w:rsidRDefault="008C2BB2" w:rsidP="008C3D29">
      <w:pPr>
        <w:pStyle w:val="Sinespaciado"/>
        <w:ind w:left="567" w:right="900"/>
        <w:jc w:val="both"/>
        <w:rPr>
          <w:rFonts w:ascii="Arial" w:hAnsi="Arial" w:cs="Arial"/>
          <w:i/>
        </w:rPr>
      </w:pPr>
    </w:p>
    <w:p w14:paraId="0CF1B315" w14:textId="77777777" w:rsidR="008C2BB2" w:rsidRPr="0015371D" w:rsidRDefault="008C2BB2" w:rsidP="008C3D29">
      <w:pPr>
        <w:spacing w:line="240" w:lineRule="auto"/>
        <w:ind w:left="567" w:right="900"/>
        <w:jc w:val="both"/>
        <w:rPr>
          <w:rFonts w:ascii="Arial" w:hAnsi="Arial" w:cs="Arial"/>
          <w:i/>
          <w:lang w:val="es-MX"/>
        </w:rPr>
      </w:pPr>
      <w:r w:rsidRPr="0015371D">
        <w:rPr>
          <w:rFonts w:ascii="Arial" w:hAnsi="Arial" w:cs="Arial"/>
          <w:i/>
          <w:lang w:val="es-MX"/>
        </w:rPr>
        <w:t>Gracias a los consejos de la enfermera como mis alimentos a la hora, siempre acompañado con menestras, no tomando nada helado. E12-enfermo</w:t>
      </w:r>
    </w:p>
    <w:p w14:paraId="2F6FE952" w14:textId="77777777" w:rsidR="008C2BB2" w:rsidRPr="0015371D" w:rsidRDefault="008C2BB2" w:rsidP="008C3D29">
      <w:pPr>
        <w:spacing w:line="240" w:lineRule="auto"/>
        <w:jc w:val="both"/>
        <w:rPr>
          <w:rFonts w:ascii="Arial" w:hAnsi="Arial" w:cs="Arial"/>
          <w:color w:val="000000" w:themeColor="text1"/>
          <w:sz w:val="24"/>
          <w:szCs w:val="24"/>
        </w:rPr>
      </w:pPr>
      <w:r w:rsidRPr="0015371D">
        <w:rPr>
          <w:rFonts w:ascii="Arial" w:hAnsi="Arial" w:cs="Arial"/>
          <w:color w:val="000000" w:themeColor="text1"/>
          <w:sz w:val="24"/>
          <w:szCs w:val="24"/>
        </w:rPr>
        <w:t xml:space="preserve">En la misma línea, respecto al tratamiento anteriormente mencionado, el personal de salud a fin que el paciente mejore su salud, enfatiza en la buena alimentación y sigan las indicaciones de los profesionales respecto a la nutrición. </w:t>
      </w:r>
    </w:p>
    <w:p w14:paraId="7356CD92" w14:textId="461527E1" w:rsidR="008C2BB2" w:rsidRPr="0015371D" w:rsidRDefault="008C2BB2" w:rsidP="008C3D29">
      <w:pPr>
        <w:spacing w:line="240" w:lineRule="auto"/>
        <w:ind w:left="708" w:right="900"/>
        <w:jc w:val="both"/>
        <w:rPr>
          <w:rFonts w:ascii="Arial" w:hAnsi="Arial" w:cs="Arial"/>
        </w:rPr>
      </w:pPr>
      <w:r w:rsidRPr="0015371D">
        <w:rPr>
          <w:rFonts w:ascii="Arial" w:hAnsi="Arial" w:cs="Arial"/>
          <w:i/>
        </w:rPr>
        <w:t xml:space="preserve">Les recalco que no es la primera vez que tienen riesgo de enfermarse, que cuide su salud, sobre todo, su alimentación. Si está bien alimentado va </w:t>
      </w:r>
      <w:r w:rsidR="0087460C" w:rsidRPr="0015371D">
        <w:rPr>
          <w:rFonts w:ascii="Arial" w:hAnsi="Arial" w:cs="Arial"/>
          <w:i/>
        </w:rPr>
        <w:t xml:space="preserve">a </w:t>
      </w:r>
      <w:r w:rsidRPr="0015371D">
        <w:rPr>
          <w:rFonts w:ascii="Arial" w:hAnsi="Arial" w:cs="Arial"/>
          <w:i/>
        </w:rPr>
        <w:t xml:space="preserve">estar protegido. Seguir las recomendaciones del nutricionista, comer 5 veces al día, que nunca dejen de tomar desayuno, que es lo más importante del día. </w:t>
      </w:r>
      <w:r w:rsidRPr="0015371D">
        <w:rPr>
          <w:rFonts w:ascii="Arial" w:hAnsi="Arial" w:cs="Arial"/>
        </w:rPr>
        <w:t>E3-profesional</w:t>
      </w:r>
    </w:p>
    <w:p w14:paraId="6419519F" w14:textId="77777777" w:rsidR="008C2BB2" w:rsidRPr="00F41E93" w:rsidRDefault="008C2BB2" w:rsidP="008C3D29">
      <w:pPr>
        <w:pStyle w:val="Sinespaciado"/>
        <w:ind w:left="567" w:right="900"/>
        <w:jc w:val="both"/>
        <w:rPr>
          <w:rFonts w:ascii="Arial" w:hAnsi="Arial" w:cs="Arial"/>
          <w:b/>
          <w:i/>
        </w:rPr>
      </w:pPr>
    </w:p>
    <w:p w14:paraId="3A5D3D12" w14:textId="77777777" w:rsidR="008C2BB2" w:rsidRDefault="008C2BB2" w:rsidP="008C3D29">
      <w:pPr>
        <w:spacing w:line="240" w:lineRule="auto"/>
        <w:contextualSpacing/>
        <w:jc w:val="both"/>
        <w:rPr>
          <w:rFonts w:ascii="Arial" w:hAnsi="Arial" w:cs="Arial"/>
          <w:b/>
          <w:color w:val="000000" w:themeColor="text1"/>
          <w:sz w:val="24"/>
          <w:szCs w:val="24"/>
        </w:rPr>
      </w:pPr>
      <w:r w:rsidRPr="00F41E93">
        <w:rPr>
          <w:rFonts w:ascii="Arial" w:hAnsi="Arial" w:cs="Arial"/>
          <w:b/>
          <w:color w:val="000000" w:themeColor="text1"/>
          <w:sz w:val="24"/>
          <w:szCs w:val="24"/>
        </w:rPr>
        <w:t>3. Soporte</w:t>
      </w:r>
      <w:r>
        <w:rPr>
          <w:rFonts w:ascii="Arial" w:hAnsi="Arial" w:cs="Arial"/>
          <w:b/>
          <w:color w:val="000000" w:themeColor="text1"/>
          <w:sz w:val="24"/>
          <w:szCs w:val="24"/>
        </w:rPr>
        <w:t xml:space="preserve"> </w:t>
      </w:r>
      <w:r w:rsidRPr="00F41E93">
        <w:rPr>
          <w:rFonts w:ascii="Arial" w:hAnsi="Arial" w:cs="Arial"/>
          <w:b/>
          <w:color w:val="000000" w:themeColor="text1"/>
          <w:sz w:val="24"/>
          <w:szCs w:val="24"/>
        </w:rPr>
        <w:t>de personas significativas (motivos porque)</w:t>
      </w:r>
    </w:p>
    <w:p w14:paraId="25FC9C21" w14:textId="77777777" w:rsidR="008C2BB2" w:rsidRPr="00F41E93" w:rsidRDefault="008C2BB2" w:rsidP="008C3D29">
      <w:pPr>
        <w:spacing w:line="240" w:lineRule="auto"/>
        <w:contextualSpacing/>
        <w:jc w:val="both"/>
        <w:rPr>
          <w:rFonts w:ascii="Arial" w:hAnsi="Arial" w:cs="Arial"/>
          <w:b/>
          <w:color w:val="000000" w:themeColor="text1"/>
          <w:sz w:val="24"/>
          <w:szCs w:val="24"/>
        </w:rPr>
      </w:pPr>
    </w:p>
    <w:p w14:paraId="66FE677E" w14:textId="3806B56C" w:rsidR="008C2BB2" w:rsidRPr="00F41E93" w:rsidRDefault="008C2BB2" w:rsidP="008C3D29">
      <w:pPr>
        <w:autoSpaceDE w:val="0"/>
        <w:autoSpaceDN w:val="0"/>
        <w:adjustRightInd w:val="0"/>
        <w:spacing w:after="0" w:line="240" w:lineRule="auto"/>
        <w:jc w:val="both"/>
        <w:rPr>
          <w:rFonts w:ascii="Arial" w:hAnsi="Arial" w:cs="Arial"/>
          <w:sz w:val="24"/>
          <w:szCs w:val="24"/>
        </w:rPr>
      </w:pPr>
      <w:r w:rsidRPr="00F41E93">
        <w:rPr>
          <w:rFonts w:ascii="Arial" w:hAnsi="Arial" w:cs="Arial"/>
          <w:sz w:val="24"/>
          <w:szCs w:val="24"/>
        </w:rPr>
        <w:t>Para las personas que contraen una enfermedad infectocontagiosa contar con una sólida re</w:t>
      </w:r>
      <w:r w:rsidR="0087460C">
        <w:rPr>
          <w:rFonts w:ascii="Arial" w:hAnsi="Arial" w:cs="Arial"/>
          <w:sz w:val="24"/>
          <w:szCs w:val="24"/>
        </w:rPr>
        <w:t>d de apoyo es esencial, ya que e</w:t>
      </w:r>
      <w:r w:rsidRPr="00F41E93">
        <w:rPr>
          <w:rFonts w:ascii="Arial" w:hAnsi="Arial" w:cs="Arial"/>
          <w:sz w:val="24"/>
          <w:szCs w:val="24"/>
        </w:rPr>
        <w:t xml:space="preserve">sta les otorga la capacidad de </w:t>
      </w:r>
      <w:proofErr w:type="spellStart"/>
      <w:r w:rsidRPr="00F41E93">
        <w:rPr>
          <w:rFonts w:ascii="Arial" w:hAnsi="Arial" w:cs="Arial"/>
          <w:sz w:val="24"/>
          <w:szCs w:val="24"/>
        </w:rPr>
        <w:t>resiliencia</w:t>
      </w:r>
      <w:proofErr w:type="spellEnd"/>
      <w:r w:rsidRPr="00F41E93">
        <w:rPr>
          <w:rFonts w:ascii="Arial" w:hAnsi="Arial" w:cs="Arial"/>
          <w:sz w:val="24"/>
          <w:szCs w:val="24"/>
        </w:rPr>
        <w:t xml:space="preserve"> necesaria para afrontar una crisis no normativa en sus vidas, logrando continuidad en el trat</w:t>
      </w:r>
      <w:r>
        <w:rPr>
          <w:rFonts w:ascii="Arial" w:hAnsi="Arial" w:cs="Arial"/>
          <w:sz w:val="24"/>
          <w:szCs w:val="24"/>
        </w:rPr>
        <w:t>amiento</w:t>
      </w:r>
      <w:r>
        <w:rPr>
          <w:rFonts w:ascii="Arial" w:hAnsi="Arial" w:cs="Arial"/>
          <w:color w:val="000000" w:themeColor="text1"/>
          <w:sz w:val="24"/>
          <w:szCs w:val="24"/>
          <w:lang w:val="es-MX"/>
        </w:rPr>
        <w:t>,</w:t>
      </w:r>
      <w:r w:rsidRPr="00F41E93">
        <w:rPr>
          <w:rFonts w:ascii="Arial" w:hAnsi="Arial" w:cs="Arial"/>
          <w:color w:val="000000" w:themeColor="text1"/>
          <w:sz w:val="24"/>
          <w:szCs w:val="24"/>
          <w:lang w:val="es-MX"/>
        </w:rPr>
        <w:t xml:space="preserve"> ese </w:t>
      </w:r>
      <w:r w:rsidRPr="00F41E93">
        <w:rPr>
          <w:rFonts w:ascii="Arial" w:hAnsi="Arial" w:cs="Arial"/>
          <w:sz w:val="24"/>
          <w:szCs w:val="24"/>
          <w:lang w:val="es-MX"/>
        </w:rPr>
        <w:t>sentido, resulta importante destacar en el presente estudio, el apoyo económico y emocional recibido de sus familiares, por otra parte, se emergió</w:t>
      </w:r>
      <w:r w:rsidRPr="00F41E93">
        <w:rPr>
          <w:rFonts w:ascii="Arial" w:hAnsi="Arial" w:cs="Arial"/>
          <w:sz w:val="24"/>
          <w:szCs w:val="24"/>
        </w:rPr>
        <w:t xml:space="preserve"> sentimientos de comodidad, confianza y amabilidad en la atención percibida del  </w:t>
      </w:r>
      <w:r w:rsidRPr="00F41E93">
        <w:rPr>
          <w:rFonts w:ascii="Arial" w:hAnsi="Arial" w:cs="Arial"/>
          <w:sz w:val="24"/>
          <w:szCs w:val="24"/>
          <w:lang w:val="es-MX"/>
        </w:rPr>
        <w:t xml:space="preserve"> personal de salud</w:t>
      </w:r>
      <w:r w:rsidRPr="00F41E93">
        <w:rPr>
          <w:rFonts w:ascii="Arial" w:hAnsi="Arial" w:cs="Arial"/>
          <w:sz w:val="24"/>
          <w:szCs w:val="24"/>
        </w:rPr>
        <w:t>.</w:t>
      </w:r>
    </w:p>
    <w:p w14:paraId="48D52DE1" w14:textId="77777777" w:rsidR="008C2BB2" w:rsidRPr="00F41E93" w:rsidRDefault="008C2BB2" w:rsidP="008C3D29">
      <w:pPr>
        <w:autoSpaceDE w:val="0"/>
        <w:autoSpaceDN w:val="0"/>
        <w:adjustRightInd w:val="0"/>
        <w:spacing w:after="0" w:line="240" w:lineRule="auto"/>
        <w:jc w:val="both"/>
        <w:rPr>
          <w:rFonts w:ascii="Arial" w:hAnsi="Arial" w:cs="Arial"/>
          <w:sz w:val="24"/>
          <w:szCs w:val="24"/>
        </w:rPr>
      </w:pPr>
    </w:p>
    <w:p w14:paraId="354DFA2A" w14:textId="77777777" w:rsidR="008C2BB2" w:rsidRPr="00F41E93" w:rsidRDefault="008C2BB2" w:rsidP="008C3D29">
      <w:pPr>
        <w:spacing w:line="240" w:lineRule="auto"/>
        <w:contextualSpacing/>
        <w:jc w:val="both"/>
        <w:rPr>
          <w:rFonts w:ascii="Arial" w:hAnsi="Arial" w:cs="Arial"/>
          <w:b/>
          <w:color w:val="000000" w:themeColor="text1"/>
          <w:sz w:val="24"/>
          <w:szCs w:val="24"/>
        </w:rPr>
      </w:pPr>
      <w:r w:rsidRPr="00F41E93">
        <w:rPr>
          <w:rFonts w:ascii="Arial" w:hAnsi="Arial" w:cs="Arial"/>
          <w:b/>
          <w:i/>
          <w:color w:val="000000" w:themeColor="text1"/>
          <w:sz w:val="24"/>
          <w:szCs w:val="24"/>
        </w:rPr>
        <w:t>a</w:t>
      </w:r>
      <w:r w:rsidRPr="00F41E93">
        <w:rPr>
          <w:rFonts w:ascii="Arial" w:hAnsi="Arial" w:cs="Arial"/>
          <w:b/>
          <w:color w:val="000000" w:themeColor="text1"/>
          <w:sz w:val="24"/>
          <w:szCs w:val="24"/>
        </w:rPr>
        <w:t>) Soporte de la familia</w:t>
      </w:r>
    </w:p>
    <w:p w14:paraId="0B82E68B" w14:textId="77777777" w:rsidR="008C2BB2" w:rsidRPr="00F41E93" w:rsidRDefault="008C2BB2" w:rsidP="008C3D29">
      <w:pPr>
        <w:spacing w:line="240" w:lineRule="auto"/>
        <w:contextualSpacing/>
        <w:jc w:val="both"/>
        <w:rPr>
          <w:rFonts w:ascii="Arial" w:hAnsi="Arial" w:cs="Arial"/>
          <w:b/>
          <w:i/>
          <w:color w:val="000000" w:themeColor="text1"/>
          <w:sz w:val="24"/>
          <w:szCs w:val="24"/>
        </w:rPr>
      </w:pPr>
    </w:p>
    <w:p w14:paraId="37D30856" w14:textId="77777777" w:rsidR="008C2BB2" w:rsidRPr="0015371D" w:rsidRDefault="008C2BB2" w:rsidP="008C3D29">
      <w:pPr>
        <w:autoSpaceDE w:val="0"/>
        <w:autoSpaceDN w:val="0"/>
        <w:adjustRightInd w:val="0"/>
        <w:spacing w:line="240" w:lineRule="auto"/>
        <w:jc w:val="both"/>
        <w:rPr>
          <w:rFonts w:ascii="Arial" w:hAnsi="Arial" w:cs="Arial"/>
          <w:sz w:val="24"/>
          <w:szCs w:val="24"/>
        </w:rPr>
      </w:pPr>
      <w:r w:rsidRPr="0015371D">
        <w:rPr>
          <w:rFonts w:ascii="Arial" w:hAnsi="Arial" w:cs="Arial"/>
          <w:color w:val="000000" w:themeColor="text1"/>
          <w:sz w:val="24"/>
          <w:szCs w:val="24"/>
        </w:rPr>
        <w:t>De las entrevistas emergen datos referidos a soporte de la familia, el cual   expresa el apoyo de los miembros de la familia de diversas maneras: emocional, moral, económico, etc., especialmente de sus madres</w:t>
      </w:r>
      <w:r w:rsidRPr="0015371D">
        <w:rPr>
          <w:rFonts w:ascii="Arial" w:hAnsi="Arial" w:cs="Arial"/>
          <w:color w:val="000000" w:themeColor="text1"/>
          <w:sz w:val="18"/>
          <w:szCs w:val="18"/>
        </w:rPr>
        <w:t xml:space="preserve">, </w:t>
      </w:r>
      <w:r w:rsidRPr="0015371D">
        <w:rPr>
          <w:rFonts w:ascii="Arial" w:hAnsi="Arial" w:cs="Arial"/>
          <w:color w:val="000000" w:themeColor="text1"/>
          <w:sz w:val="24"/>
          <w:szCs w:val="24"/>
        </w:rPr>
        <w:t>hijas, hermanas que les muestran cariño, consideración y comprensión, una de las formas de expresar este apoyo</w:t>
      </w:r>
      <w:r w:rsidRPr="0015371D">
        <w:rPr>
          <w:rFonts w:ascii="Arial" w:hAnsi="Arial" w:cs="Arial"/>
          <w:sz w:val="24"/>
          <w:szCs w:val="24"/>
        </w:rPr>
        <w:t>.</w:t>
      </w:r>
    </w:p>
    <w:p w14:paraId="35F39AAB" w14:textId="77777777" w:rsidR="008C2BB2" w:rsidRPr="0015371D" w:rsidRDefault="008C2BB2" w:rsidP="008C3D29">
      <w:pPr>
        <w:spacing w:line="240" w:lineRule="auto"/>
        <w:ind w:left="567" w:right="758"/>
        <w:jc w:val="both"/>
        <w:rPr>
          <w:rFonts w:ascii="Arial" w:hAnsi="Arial" w:cs="Arial"/>
          <w:i/>
        </w:rPr>
      </w:pPr>
      <w:r w:rsidRPr="0015371D">
        <w:rPr>
          <w:rFonts w:ascii="Arial" w:hAnsi="Arial" w:cs="Arial"/>
          <w:i/>
        </w:rPr>
        <w:t xml:space="preserve">Mi familia me apoya los gastos </w:t>
      </w:r>
      <w:r w:rsidRPr="0015371D">
        <w:rPr>
          <w:rFonts w:ascii="Arial" w:hAnsi="Arial" w:cs="Arial"/>
          <w:i/>
          <w:color w:val="000000" w:themeColor="text1"/>
        </w:rPr>
        <w:t xml:space="preserve">porque yo no genero </w:t>
      </w:r>
      <w:r w:rsidRPr="0015371D">
        <w:rPr>
          <w:rFonts w:ascii="Arial" w:hAnsi="Arial" w:cs="Arial"/>
          <w:i/>
        </w:rPr>
        <w:t>ningún ingreso. E4-enfermo</w:t>
      </w:r>
    </w:p>
    <w:p w14:paraId="5D815A47" w14:textId="77777777" w:rsidR="008C2BB2" w:rsidRPr="0015371D" w:rsidRDefault="008C2BB2" w:rsidP="008C3D29">
      <w:pPr>
        <w:spacing w:line="240" w:lineRule="auto"/>
        <w:ind w:left="567" w:right="758"/>
        <w:jc w:val="both"/>
        <w:rPr>
          <w:rFonts w:ascii="Arial" w:hAnsi="Arial" w:cs="Arial"/>
          <w:i/>
        </w:rPr>
      </w:pPr>
      <w:r w:rsidRPr="0015371D">
        <w:rPr>
          <w:rFonts w:ascii="Arial" w:hAnsi="Arial" w:cs="Arial"/>
          <w:i/>
        </w:rPr>
        <w:t>Solo tengo a mi mama y a mi abuelita. Ellas gracias a dios me ayudan en todo aspecto. E7</w:t>
      </w:r>
    </w:p>
    <w:p w14:paraId="46712C8F" w14:textId="77777777" w:rsidR="008C2BB2" w:rsidRPr="0015371D" w:rsidRDefault="008C2BB2" w:rsidP="008C3D29">
      <w:pPr>
        <w:spacing w:line="240" w:lineRule="auto"/>
        <w:ind w:left="567" w:right="758"/>
        <w:jc w:val="both"/>
        <w:rPr>
          <w:rFonts w:ascii="Arial" w:hAnsi="Arial" w:cs="Arial"/>
          <w:i/>
          <w:lang w:val="es-MX"/>
        </w:rPr>
      </w:pPr>
      <w:r w:rsidRPr="0015371D">
        <w:rPr>
          <w:rFonts w:ascii="Arial" w:hAnsi="Arial" w:cs="Arial"/>
          <w:i/>
          <w:lang w:val="es-MX"/>
        </w:rPr>
        <w:t xml:space="preserve">Tengo el apoyo moral de mi familia, también con los alimentos me ayudan porque mi esposa trabaja </w:t>
      </w:r>
      <w:r w:rsidRPr="0015371D">
        <w:rPr>
          <w:rFonts w:ascii="Arial" w:hAnsi="Arial" w:cs="Arial"/>
          <w:i/>
          <w:color w:val="111111"/>
          <w:shd w:val="clear" w:color="auto" w:fill="FFFFFF"/>
        </w:rPr>
        <w:t>[…]</w:t>
      </w:r>
      <w:r w:rsidRPr="0015371D">
        <w:rPr>
          <w:rFonts w:ascii="Arial" w:hAnsi="Arial" w:cs="Arial"/>
          <w:i/>
          <w:lang w:val="es-MX"/>
        </w:rPr>
        <w:t xml:space="preserve"> incluso hace poco hicieron una actividad para mis gastos. E13-enefermo</w:t>
      </w:r>
    </w:p>
    <w:p w14:paraId="7EC750D2" w14:textId="77777777" w:rsidR="008C2BB2" w:rsidRPr="0015371D" w:rsidRDefault="008C2BB2" w:rsidP="008C3D29">
      <w:pPr>
        <w:autoSpaceDE w:val="0"/>
        <w:autoSpaceDN w:val="0"/>
        <w:adjustRightInd w:val="0"/>
        <w:spacing w:line="240" w:lineRule="auto"/>
        <w:ind w:left="567" w:right="758"/>
        <w:jc w:val="both"/>
        <w:rPr>
          <w:rFonts w:ascii="Arial" w:hAnsi="Arial" w:cs="Arial"/>
          <w:i/>
          <w:lang w:val="es-MX"/>
        </w:rPr>
      </w:pPr>
      <w:r w:rsidRPr="0015371D">
        <w:rPr>
          <w:rFonts w:ascii="Arial" w:hAnsi="Arial" w:cs="Arial"/>
          <w:i/>
          <w:lang w:val="es-MX"/>
        </w:rPr>
        <w:t>Mi hija me atiende, me acompaña, y me lleva todos los días a la posta. E14-enfermo</w:t>
      </w:r>
    </w:p>
    <w:p w14:paraId="3F74978D" w14:textId="77777777" w:rsidR="008C2BB2" w:rsidRPr="00F41E93" w:rsidRDefault="008C2BB2" w:rsidP="008C3D29">
      <w:pPr>
        <w:spacing w:line="240" w:lineRule="auto"/>
        <w:jc w:val="both"/>
        <w:rPr>
          <w:rFonts w:ascii="Arial" w:hAnsi="Arial" w:cs="Arial"/>
          <w:b/>
          <w:sz w:val="24"/>
          <w:szCs w:val="24"/>
        </w:rPr>
      </w:pPr>
      <w:r w:rsidRPr="00F41E93">
        <w:rPr>
          <w:rFonts w:ascii="Arial" w:hAnsi="Arial" w:cs="Arial"/>
          <w:b/>
          <w:sz w:val="24"/>
          <w:szCs w:val="24"/>
        </w:rPr>
        <w:t>b) Apoyo del personal de salud</w:t>
      </w:r>
    </w:p>
    <w:p w14:paraId="76E6E173" w14:textId="0BCC2B13" w:rsidR="008C2BB2" w:rsidRPr="00F41E93" w:rsidRDefault="008C2BB2" w:rsidP="008C3D29">
      <w:pPr>
        <w:spacing w:line="240" w:lineRule="auto"/>
        <w:jc w:val="both"/>
        <w:rPr>
          <w:rFonts w:ascii="Arial" w:hAnsi="Arial" w:cs="Arial"/>
        </w:rPr>
      </w:pPr>
      <w:r w:rsidRPr="00F41E93">
        <w:rPr>
          <w:rFonts w:ascii="Arial" w:hAnsi="Arial" w:cs="Arial"/>
        </w:rPr>
        <w:t xml:space="preserve">De las expresiones de los entrevistados emerge experiencias positivas en la relación entre personal de salud –paciente, lo cual permite resaltar sentimientos de comodidad, confianza </w:t>
      </w:r>
      <w:r w:rsidRPr="00F41E93">
        <w:rPr>
          <w:rFonts w:ascii="Arial" w:hAnsi="Arial" w:cs="Arial"/>
        </w:rPr>
        <w:lastRenderedPageBreak/>
        <w:t>y amabilidad por parte de los pacientes hacia el servicio brindado por el personal de salud del estab</w:t>
      </w:r>
      <w:r w:rsidR="00963305">
        <w:rPr>
          <w:rFonts w:ascii="Arial" w:hAnsi="Arial" w:cs="Arial"/>
        </w:rPr>
        <w:t>lecimiento en el cual se realizó</w:t>
      </w:r>
      <w:r w:rsidRPr="00F41E93">
        <w:rPr>
          <w:rFonts w:ascii="Arial" w:hAnsi="Arial" w:cs="Arial"/>
        </w:rPr>
        <w:t xml:space="preserve"> el estudio.</w:t>
      </w:r>
    </w:p>
    <w:p w14:paraId="1263E1D4" w14:textId="77777777" w:rsidR="008C2BB2" w:rsidRPr="0015371D" w:rsidRDefault="008C2BB2" w:rsidP="008C3D29">
      <w:pPr>
        <w:spacing w:line="240" w:lineRule="auto"/>
        <w:ind w:left="567" w:right="900"/>
        <w:jc w:val="both"/>
        <w:rPr>
          <w:rFonts w:ascii="Arial" w:hAnsi="Arial" w:cs="Arial"/>
          <w:i/>
        </w:rPr>
      </w:pPr>
      <w:r w:rsidRPr="0015371D">
        <w:rPr>
          <w:rFonts w:ascii="Arial" w:hAnsi="Arial" w:cs="Arial"/>
          <w:i/>
        </w:rPr>
        <w:t>Me siento cómodo en el Centro, la atención ha mejorado, la licenciada es estable, antes el cambio de personal era frecuente. E3-enfermo</w:t>
      </w:r>
    </w:p>
    <w:p w14:paraId="1CDB4EF8" w14:textId="77777777" w:rsidR="008C2BB2" w:rsidRPr="0015371D" w:rsidRDefault="008C2BB2" w:rsidP="008C3D29">
      <w:pPr>
        <w:spacing w:line="240" w:lineRule="auto"/>
        <w:ind w:left="567" w:right="900"/>
        <w:jc w:val="both"/>
        <w:rPr>
          <w:rFonts w:ascii="Arial" w:hAnsi="Arial" w:cs="Arial"/>
          <w:i/>
        </w:rPr>
      </w:pPr>
      <w:r w:rsidRPr="0015371D">
        <w:rPr>
          <w:rFonts w:ascii="Arial" w:hAnsi="Arial" w:cs="Arial"/>
          <w:i/>
        </w:rPr>
        <w:t>Me siento bien con la licenciada porque me da la confianza. E5-enfermo</w:t>
      </w:r>
    </w:p>
    <w:p w14:paraId="2471487A" w14:textId="3E4A5E6C" w:rsidR="008C2BB2" w:rsidRPr="0015371D" w:rsidRDefault="008C2BB2" w:rsidP="008C3D29">
      <w:pPr>
        <w:pStyle w:val="Sinespaciado"/>
        <w:ind w:left="567" w:right="900"/>
        <w:jc w:val="both"/>
        <w:rPr>
          <w:rFonts w:ascii="Arial" w:hAnsi="Arial" w:cs="Arial"/>
          <w:i/>
          <w:color w:val="000000"/>
        </w:rPr>
      </w:pPr>
      <w:r w:rsidRPr="0015371D">
        <w:rPr>
          <w:rFonts w:ascii="Arial" w:hAnsi="Arial" w:cs="Arial"/>
          <w:i/>
          <w:color w:val="000000"/>
        </w:rPr>
        <w:t>La enfermera me ha aconseja</w:t>
      </w:r>
      <w:r w:rsidR="0087460C" w:rsidRPr="0015371D">
        <w:rPr>
          <w:rFonts w:ascii="Arial" w:hAnsi="Arial" w:cs="Arial"/>
          <w:i/>
          <w:color w:val="000000"/>
        </w:rPr>
        <w:t>do</w:t>
      </w:r>
      <w:r w:rsidRPr="0015371D">
        <w:rPr>
          <w:rFonts w:ascii="Arial" w:hAnsi="Arial" w:cs="Arial"/>
          <w:i/>
          <w:color w:val="000000"/>
        </w:rPr>
        <w:t xml:space="preserve"> de buena manera sobre TBC. E11-enfermo</w:t>
      </w:r>
    </w:p>
    <w:p w14:paraId="28F635A1" w14:textId="77777777" w:rsidR="008C2BB2" w:rsidRPr="0015371D" w:rsidRDefault="008C2BB2" w:rsidP="008C3D29">
      <w:pPr>
        <w:pStyle w:val="Sinespaciado"/>
        <w:ind w:left="567" w:right="900"/>
        <w:jc w:val="both"/>
        <w:rPr>
          <w:rFonts w:ascii="Arial" w:hAnsi="Arial" w:cs="Arial"/>
          <w:i/>
          <w:lang w:val="es-MX"/>
        </w:rPr>
      </w:pPr>
      <w:r w:rsidRPr="0015371D">
        <w:rPr>
          <w:rFonts w:ascii="Arial" w:hAnsi="Arial" w:cs="Arial"/>
          <w:i/>
          <w:lang w:val="es-MX"/>
        </w:rPr>
        <w:t>Las enfermeras me reciben amablemente, cuando voy al programa, me preguntan si estoy bien, o como me siento. E12-enfermo</w:t>
      </w:r>
    </w:p>
    <w:p w14:paraId="08743C01" w14:textId="77777777" w:rsidR="008C2BB2" w:rsidRPr="0015371D" w:rsidRDefault="008C2BB2" w:rsidP="008C3D29">
      <w:pPr>
        <w:pStyle w:val="Sinespaciado"/>
        <w:jc w:val="both"/>
        <w:rPr>
          <w:rFonts w:ascii="Arial" w:hAnsi="Arial" w:cs="Arial"/>
          <w:i/>
          <w:lang w:val="es-MX"/>
        </w:rPr>
      </w:pPr>
    </w:p>
    <w:p w14:paraId="6E2EB605" w14:textId="77777777" w:rsidR="008C2BB2" w:rsidRPr="00F41E93" w:rsidRDefault="008C2BB2" w:rsidP="008C3D29">
      <w:pPr>
        <w:autoSpaceDE w:val="0"/>
        <w:autoSpaceDN w:val="0"/>
        <w:adjustRightInd w:val="0"/>
        <w:spacing w:after="0" w:line="240" w:lineRule="auto"/>
        <w:jc w:val="both"/>
        <w:rPr>
          <w:rFonts w:ascii="Arial" w:hAnsi="Arial" w:cs="Arial"/>
          <w:color w:val="FF0000"/>
          <w:sz w:val="24"/>
          <w:szCs w:val="24"/>
        </w:rPr>
      </w:pPr>
      <w:r w:rsidRPr="00F41E93">
        <w:rPr>
          <w:rFonts w:ascii="Arial" w:hAnsi="Arial" w:cs="Arial"/>
          <w:color w:val="231F20"/>
          <w:sz w:val="24"/>
          <w:szCs w:val="24"/>
        </w:rPr>
        <w:t>En la entrevista al personal de salud respecto a la relación con sus pacientes se aprecia acciones sociales que favorece el intercambio de subjetividad entre personal de salud y paciente.</w:t>
      </w:r>
    </w:p>
    <w:p w14:paraId="1109DED9" w14:textId="77777777" w:rsidR="008C2BB2" w:rsidRPr="00F41E93" w:rsidRDefault="008C2BB2" w:rsidP="008C3D29">
      <w:pPr>
        <w:pStyle w:val="Sinespaciado"/>
        <w:jc w:val="both"/>
        <w:rPr>
          <w:rFonts w:ascii="Arial" w:hAnsi="Arial" w:cs="Arial"/>
          <w:b/>
          <w:i/>
          <w:sz w:val="24"/>
          <w:szCs w:val="24"/>
          <w:lang w:val="es-MX"/>
        </w:rPr>
      </w:pPr>
    </w:p>
    <w:p w14:paraId="42B6D637" w14:textId="77777777" w:rsidR="008C2BB2" w:rsidRPr="0015371D" w:rsidRDefault="008C2BB2" w:rsidP="008C3D29">
      <w:pPr>
        <w:pStyle w:val="Sinespaciado"/>
        <w:ind w:left="567" w:right="900"/>
        <w:jc w:val="both"/>
        <w:rPr>
          <w:rFonts w:ascii="Arial" w:hAnsi="Arial" w:cs="Arial"/>
          <w:i/>
        </w:rPr>
      </w:pPr>
      <w:r w:rsidRPr="00F41E93">
        <w:rPr>
          <w:rFonts w:ascii="Arial" w:hAnsi="Arial" w:cs="Arial"/>
          <w:i/>
        </w:rPr>
        <w:t xml:space="preserve">Cuando recién vienen los pacientes no conversaban, pero les di confianza, tratar de comunicarme con ellos, preguntarles cómo están, cómo les va con las </w:t>
      </w:r>
      <w:r w:rsidRPr="0015371D">
        <w:rPr>
          <w:rFonts w:ascii="Arial" w:hAnsi="Arial" w:cs="Arial"/>
          <w:i/>
        </w:rPr>
        <w:t>pastillas. Los pacientes ya se acercan para preguntarme cualquier duda. E1-profesional</w:t>
      </w:r>
    </w:p>
    <w:p w14:paraId="7B44DC56" w14:textId="77777777" w:rsidR="008C2BB2" w:rsidRPr="00F41E93" w:rsidRDefault="008C2BB2" w:rsidP="008C3D29">
      <w:pPr>
        <w:pStyle w:val="Sinespaciado"/>
        <w:ind w:right="900"/>
        <w:jc w:val="both"/>
        <w:rPr>
          <w:rFonts w:ascii="Arial" w:hAnsi="Arial" w:cs="Arial"/>
          <w:i/>
        </w:rPr>
      </w:pPr>
    </w:p>
    <w:p w14:paraId="1BC5BFB6" w14:textId="77777777" w:rsidR="008C2BB2" w:rsidRPr="00F41E93" w:rsidRDefault="008C2BB2" w:rsidP="008C3D29">
      <w:pPr>
        <w:pStyle w:val="Sinespaciado"/>
        <w:jc w:val="both"/>
        <w:rPr>
          <w:rFonts w:ascii="Arial" w:hAnsi="Arial" w:cs="Arial"/>
          <w:b/>
          <w:i/>
        </w:rPr>
      </w:pPr>
    </w:p>
    <w:p w14:paraId="0C587553" w14:textId="77777777" w:rsidR="008C2BB2" w:rsidRPr="00F41E93" w:rsidRDefault="008C2BB2" w:rsidP="008C3D29">
      <w:pPr>
        <w:autoSpaceDE w:val="0"/>
        <w:autoSpaceDN w:val="0"/>
        <w:adjustRightInd w:val="0"/>
        <w:spacing w:line="240" w:lineRule="auto"/>
        <w:jc w:val="both"/>
        <w:rPr>
          <w:rFonts w:ascii="Arial" w:hAnsi="Arial" w:cs="Arial"/>
          <w:b/>
          <w:color w:val="000000"/>
          <w:sz w:val="24"/>
          <w:szCs w:val="24"/>
        </w:rPr>
      </w:pPr>
      <w:r w:rsidRPr="00F41E93">
        <w:rPr>
          <w:rFonts w:ascii="Arial" w:hAnsi="Arial" w:cs="Arial"/>
          <w:b/>
          <w:color w:val="000000"/>
          <w:sz w:val="24"/>
          <w:szCs w:val="24"/>
        </w:rPr>
        <w:t>4. Construcción d</w:t>
      </w:r>
      <w:r>
        <w:rPr>
          <w:rFonts w:ascii="Arial" w:hAnsi="Arial" w:cs="Arial"/>
          <w:b/>
          <w:color w:val="000000"/>
          <w:sz w:val="24"/>
          <w:szCs w:val="24"/>
        </w:rPr>
        <w:t>e nuevos planes (motivo para</w:t>
      </w:r>
      <w:r w:rsidRPr="00F41E93">
        <w:rPr>
          <w:rFonts w:ascii="Arial" w:hAnsi="Arial" w:cs="Arial"/>
          <w:b/>
          <w:color w:val="000000"/>
          <w:sz w:val="24"/>
          <w:szCs w:val="24"/>
        </w:rPr>
        <w:t>)</w:t>
      </w:r>
    </w:p>
    <w:p w14:paraId="38999A37" w14:textId="77777777" w:rsidR="008C2BB2" w:rsidRPr="00F41E93" w:rsidRDefault="008C2BB2" w:rsidP="008C3D29">
      <w:pPr>
        <w:autoSpaceDE w:val="0"/>
        <w:autoSpaceDN w:val="0"/>
        <w:adjustRightInd w:val="0"/>
        <w:spacing w:line="240" w:lineRule="auto"/>
        <w:jc w:val="both"/>
        <w:rPr>
          <w:rFonts w:ascii="Arial" w:hAnsi="Arial" w:cs="Arial"/>
          <w:color w:val="000000"/>
        </w:rPr>
      </w:pPr>
      <w:r w:rsidRPr="00F41E93">
        <w:rPr>
          <w:rFonts w:ascii="Arial" w:hAnsi="Arial" w:cs="Arial"/>
          <w:color w:val="000000"/>
        </w:rPr>
        <w:t>De las entrevistas emergen datos que   muestran que los pacientes se proyectan planes para realizarlos en el futuro.</w:t>
      </w:r>
    </w:p>
    <w:p w14:paraId="77BDF822" w14:textId="77777777" w:rsidR="008C2BB2" w:rsidRPr="0015371D" w:rsidRDefault="008C2BB2" w:rsidP="008C3D29">
      <w:pPr>
        <w:autoSpaceDE w:val="0"/>
        <w:autoSpaceDN w:val="0"/>
        <w:adjustRightInd w:val="0"/>
        <w:spacing w:line="240" w:lineRule="auto"/>
        <w:ind w:left="567" w:right="900"/>
        <w:jc w:val="both"/>
        <w:rPr>
          <w:rFonts w:ascii="Arial" w:hAnsi="Arial" w:cs="Arial"/>
          <w:i/>
          <w:color w:val="000000"/>
          <w:lang w:val="es-MX"/>
        </w:rPr>
      </w:pPr>
      <w:r w:rsidRPr="00F41E93">
        <w:rPr>
          <w:rFonts w:ascii="Arial" w:hAnsi="Arial" w:cs="Arial"/>
          <w:i/>
          <w:color w:val="000000"/>
        </w:rPr>
        <w:t xml:space="preserve">Espero estar bien en un año y medio, mi expectativa es estar bien para el </w:t>
      </w:r>
      <w:r w:rsidRPr="0015371D">
        <w:rPr>
          <w:rFonts w:ascii="Arial" w:hAnsi="Arial" w:cs="Arial"/>
          <w:i/>
          <w:color w:val="000000"/>
        </w:rPr>
        <w:t>mes de junio […] Y tengo que seguir mi tratamiento, sé que voy a estar bien porque la tuberculosis tiene cura. E10-enfermo</w:t>
      </w:r>
    </w:p>
    <w:p w14:paraId="4DE52D7B" w14:textId="77777777" w:rsidR="008C2BB2" w:rsidRPr="0015371D" w:rsidRDefault="008C2BB2" w:rsidP="008C3D29">
      <w:pPr>
        <w:tabs>
          <w:tab w:val="left" w:pos="4245"/>
        </w:tabs>
        <w:autoSpaceDE w:val="0"/>
        <w:autoSpaceDN w:val="0"/>
        <w:adjustRightInd w:val="0"/>
        <w:spacing w:line="240" w:lineRule="auto"/>
        <w:ind w:left="567" w:right="900"/>
        <w:jc w:val="both"/>
        <w:rPr>
          <w:rFonts w:ascii="Arial" w:hAnsi="Arial" w:cs="Arial"/>
          <w:i/>
          <w:color w:val="000000"/>
        </w:rPr>
      </w:pPr>
      <w:r w:rsidRPr="0015371D">
        <w:rPr>
          <w:rFonts w:ascii="Arial" w:hAnsi="Arial" w:cs="Arial"/>
          <w:i/>
          <w:color w:val="000000"/>
        </w:rPr>
        <w:t>Como toda persona, quiero estar sano y volver hacer las labores de antes. E11-enfermo</w:t>
      </w:r>
    </w:p>
    <w:p w14:paraId="6C0EAEB5" w14:textId="77777777" w:rsidR="008C2BB2" w:rsidRPr="0015371D" w:rsidRDefault="008C2BB2" w:rsidP="008C3D29">
      <w:pPr>
        <w:tabs>
          <w:tab w:val="left" w:pos="4245"/>
        </w:tabs>
        <w:autoSpaceDE w:val="0"/>
        <w:autoSpaceDN w:val="0"/>
        <w:adjustRightInd w:val="0"/>
        <w:spacing w:line="240" w:lineRule="auto"/>
        <w:ind w:left="567" w:right="900"/>
        <w:jc w:val="both"/>
        <w:rPr>
          <w:rFonts w:ascii="Arial" w:hAnsi="Arial" w:cs="Arial"/>
          <w:i/>
        </w:rPr>
      </w:pPr>
      <w:r w:rsidRPr="0015371D">
        <w:rPr>
          <w:rFonts w:ascii="Arial" w:hAnsi="Arial" w:cs="Arial"/>
          <w:i/>
        </w:rPr>
        <w:t>En el futuro, mi esposa quiere abrir su negocio, tener hijos y construir nuestro terrenito. E13-enfermo</w:t>
      </w:r>
    </w:p>
    <w:p w14:paraId="0A514C98" w14:textId="77777777" w:rsidR="008C2BB2" w:rsidRPr="0015371D" w:rsidRDefault="008C2BB2" w:rsidP="008C3D29">
      <w:pPr>
        <w:autoSpaceDE w:val="0"/>
        <w:autoSpaceDN w:val="0"/>
        <w:adjustRightInd w:val="0"/>
        <w:spacing w:line="240" w:lineRule="auto"/>
        <w:ind w:left="567" w:right="900"/>
        <w:jc w:val="both"/>
        <w:rPr>
          <w:rFonts w:ascii="Arial" w:hAnsi="Arial" w:cs="Arial"/>
          <w:i/>
        </w:rPr>
      </w:pPr>
      <w:r w:rsidRPr="0015371D">
        <w:rPr>
          <w:rFonts w:ascii="Arial" w:hAnsi="Arial" w:cs="Arial"/>
          <w:i/>
        </w:rPr>
        <w:t>Tengo fuerzas y tengo mi hijita de 9 años que me motiva a seguir adelante. E14-enfermo</w:t>
      </w:r>
    </w:p>
    <w:p w14:paraId="6BF419FD" w14:textId="77777777" w:rsidR="008C2BB2" w:rsidRPr="00F41E93" w:rsidRDefault="008C2BB2" w:rsidP="008C3D29">
      <w:pPr>
        <w:autoSpaceDE w:val="0"/>
        <w:autoSpaceDN w:val="0"/>
        <w:adjustRightInd w:val="0"/>
        <w:spacing w:line="240" w:lineRule="auto"/>
        <w:ind w:right="900"/>
        <w:jc w:val="both"/>
        <w:rPr>
          <w:rFonts w:ascii="Arial" w:hAnsi="Arial" w:cs="Arial"/>
          <w:b/>
          <w:sz w:val="24"/>
          <w:szCs w:val="24"/>
        </w:rPr>
      </w:pPr>
      <w:r w:rsidRPr="00F41E93">
        <w:rPr>
          <w:rFonts w:ascii="Arial" w:hAnsi="Arial" w:cs="Arial"/>
          <w:b/>
          <w:sz w:val="24"/>
          <w:szCs w:val="24"/>
        </w:rPr>
        <w:t xml:space="preserve">DISCUSIÓN </w:t>
      </w:r>
    </w:p>
    <w:p w14:paraId="0E95F6A6" w14:textId="77777777" w:rsidR="008C2BB2" w:rsidRPr="00F41E93" w:rsidRDefault="008C2BB2" w:rsidP="008C3D29">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En los relatos</w:t>
      </w:r>
      <w:r w:rsidRPr="00F41E93">
        <w:rPr>
          <w:rFonts w:ascii="Arial" w:hAnsi="Arial" w:cs="Arial"/>
          <w:sz w:val="24"/>
          <w:szCs w:val="24"/>
        </w:rPr>
        <w:t xml:space="preserve"> se reveló un mundo de vida cotidiana asociada a sentimientos de culpabilidad de adquisición de la enfermedad, miedo a la trasmisión, miedo a la discriminación, y una muestra de capacidad de adaptación a la nueva forma de vida, </w:t>
      </w:r>
      <w:r w:rsidRPr="00F41E93">
        <w:rPr>
          <w:rFonts w:ascii="Arial" w:hAnsi="Arial" w:cs="Arial"/>
          <w:color w:val="000000"/>
          <w:sz w:val="24"/>
          <w:szCs w:val="24"/>
        </w:rPr>
        <w:t>soporte de personas significativas</w:t>
      </w:r>
      <w:r w:rsidRPr="00F41E93">
        <w:rPr>
          <w:rFonts w:ascii="Arial" w:hAnsi="Arial" w:cs="Arial"/>
          <w:sz w:val="24"/>
          <w:szCs w:val="24"/>
        </w:rPr>
        <w:t xml:space="preserve"> y construcc</w:t>
      </w:r>
      <w:r>
        <w:rPr>
          <w:rFonts w:ascii="Arial" w:hAnsi="Arial" w:cs="Arial"/>
          <w:sz w:val="24"/>
          <w:szCs w:val="24"/>
        </w:rPr>
        <w:t>ión de nuevos planes</w:t>
      </w:r>
      <w:r w:rsidRPr="00F41E93">
        <w:rPr>
          <w:rFonts w:ascii="Arial" w:hAnsi="Arial" w:cs="Arial"/>
          <w:sz w:val="24"/>
          <w:szCs w:val="24"/>
        </w:rPr>
        <w:t xml:space="preserve">. </w:t>
      </w:r>
    </w:p>
    <w:p w14:paraId="2A23FBF9" w14:textId="77777777" w:rsidR="008C2BB2" w:rsidRPr="00F41E93" w:rsidRDefault="008C2BB2" w:rsidP="008C3D29">
      <w:pPr>
        <w:autoSpaceDE w:val="0"/>
        <w:autoSpaceDN w:val="0"/>
        <w:adjustRightInd w:val="0"/>
        <w:spacing w:after="0" w:line="240" w:lineRule="auto"/>
        <w:jc w:val="both"/>
        <w:rPr>
          <w:rFonts w:ascii="Arial" w:hAnsi="Arial" w:cs="Arial"/>
          <w:color w:val="605640"/>
          <w:sz w:val="20"/>
          <w:szCs w:val="20"/>
        </w:rPr>
      </w:pPr>
    </w:p>
    <w:p w14:paraId="418645BD" w14:textId="6B787743" w:rsidR="008C2BB2" w:rsidRPr="00F41E93" w:rsidRDefault="008C2BB2" w:rsidP="008C3D29">
      <w:pPr>
        <w:autoSpaceDE w:val="0"/>
        <w:autoSpaceDN w:val="0"/>
        <w:adjustRightInd w:val="0"/>
        <w:spacing w:line="240" w:lineRule="auto"/>
        <w:ind w:right="-93"/>
        <w:jc w:val="both"/>
        <w:rPr>
          <w:rFonts w:ascii="Arial" w:hAnsi="Arial" w:cs="Arial"/>
          <w:sz w:val="24"/>
          <w:szCs w:val="24"/>
        </w:rPr>
      </w:pPr>
      <w:r w:rsidRPr="00F41E93">
        <w:rPr>
          <w:rFonts w:ascii="Arial" w:hAnsi="Arial" w:cs="Arial"/>
          <w:color w:val="000000"/>
          <w:sz w:val="24"/>
          <w:szCs w:val="24"/>
        </w:rPr>
        <w:t>Los planteamientos fenomenológicos</w:t>
      </w:r>
      <w:r>
        <w:rPr>
          <w:rFonts w:ascii="Arial" w:hAnsi="Arial" w:cs="Arial"/>
          <w:color w:val="000000"/>
          <w:sz w:val="24"/>
          <w:szCs w:val="24"/>
        </w:rPr>
        <w:t>,</w:t>
      </w:r>
      <w:r>
        <w:rPr>
          <w:rFonts w:ascii="Arial" w:hAnsi="Arial" w:cs="Arial"/>
          <w:color w:val="000000"/>
          <w:sz w:val="24"/>
          <w:szCs w:val="24"/>
          <w:vertAlign w:val="superscript"/>
        </w:rPr>
        <w:t xml:space="preserve"> </w:t>
      </w:r>
      <w:r w:rsidRPr="00F41E93">
        <w:rPr>
          <w:rFonts w:ascii="Arial" w:hAnsi="Arial" w:cs="Arial"/>
          <w:color w:val="000000"/>
          <w:sz w:val="24"/>
          <w:szCs w:val="24"/>
        </w:rPr>
        <w:t xml:space="preserve">posibilitaron comprender las vivencias de las personas </w:t>
      </w:r>
      <w:r w:rsidRPr="00F41E93">
        <w:rPr>
          <w:rFonts w:ascii="Arial" w:hAnsi="Arial" w:cs="Arial"/>
          <w:color w:val="000000" w:themeColor="text1"/>
          <w:sz w:val="24"/>
          <w:szCs w:val="24"/>
        </w:rPr>
        <w:t>enfermas con T</w:t>
      </w:r>
      <w:r>
        <w:rPr>
          <w:rFonts w:ascii="Arial" w:hAnsi="Arial" w:cs="Arial"/>
          <w:color w:val="000000" w:themeColor="text1"/>
          <w:sz w:val="24"/>
          <w:szCs w:val="24"/>
        </w:rPr>
        <w:t>BC en su cotidiana</w:t>
      </w:r>
      <w:r w:rsidRPr="00F41E93">
        <w:rPr>
          <w:rFonts w:ascii="Arial" w:hAnsi="Arial" w:cs="Arial"/>
          <w:color w:val="000000" w:themeColor="text1"/>
          <w:sz w:val="24"/>
          <w:szCs w:val="24"/>
        </w:rPr>
        <w:t xml:space="preserve">, en ese sentido, la tuberculosis por ser una enfermedad infectocontagiosa produce reacciones afectivas diferentes al enterarse </w:t>
      </w:r>
      <w:r w:rsidR="00D76128">
        <w:rPr>
          <w:rFonts w:ascii="Arial" w:hAnsi="Arial" w:cs="Arial"/>
          <w:color w:val="000000" w:themeColor="text1"/>
          <w:sz w:val="24"/>
          <w:szCs w:val="24"/>
        </w:rPr>
        <w:t xml:space="preserve">de </w:t>
      </w:r>
      <w:r w:rsidRPr="00F41E93">
        <w:rPr>
          <w:rFonts w:ascii="Arial" w:hAnsi="Arial" w:cs="Arial"/>
          <w:color w:val="000000" w:themeColor="text1"/>
          <w:sz w:val="24"/>
          <w:szCs w:val="24"/>
        </w:rPr>
        <w:t>que tenían TBC y en el proceso de convivencia con la enfermedad. En el presente estudio</w:t>
      </w:r>
      <w:r>
        <w:rPr>
          <w:rFonts w:ascii="Arial" w:hAnsi="Arial" w:cs="Arial"/>
          <w:color w:val="000000" w:themeColor="text1"/>
          <w:sz w:val="24"/>
          <w:szCs w:val="24"/>
        </w:rPr>
        <w:t>,</w:t>
      </w:r>
      <w:r w:rsidRPr="00F41E93">
        <w:rPr>
          <w:rFonts w:ascii="Arial" w:hAnsi="Arial" w:cs="Arial"/>
          <w:color w:val="000000" w:themeColor="text1"/>
          <w:sz w:val="24"/>
          <w:szCs w:val="24"/>
        </w:rPr>
        <w:t xml:space="preserve"> se ha encontrado que las personas con TBC reaccionaron </w:t>
      </w:r>
      <w:r w:rsidRPr="00F41E93">
        <w:rPr>
          <w:rFonts w:ascii="Arial" w:hAnsi="Arial" w:cs="Arial"/>
          <w:sz w:val="24"/>
          <w:szCs w:val="24"/>
        </w:rPr>
        <w:t xml:space="preserve">con una dosis de negatividad ante la enfermedad, aunque sus expresiones afectivas </w:t>
      </w:r>
      <w:r w:rsidRPr="00F41E93">
        <w:rPr>
          <w:rFonts w:ascii="Arial" w:hAnsi="Arial" w:cs="Arial"/>
          <w:sz w:val="24"/>
          <w:szCs w:val="24"/>
        </w:rPr>
        <w:lastRenderedPageBreak/>
        <w:t xml:space="preserve">fueron diferentes: sentimiento de culpa, miedo a la trasmisión de </w:t>
      </w:r>
      <w:r w:rsidRPr="00F41E93">
        <w:rPr>
          <w:rFonts w:ascii="Arial" w:hAnsi="Arial" w:cs="Arial"/>
          <w:color w:val="000000" w:themeColor="text1"/>
          <w:sz w:val="24"/>
          <w:szCs w:val="24"/>
        </w:rPr>
        <w:t xml:space="preserve">la enfermedad a </w:t>
      </w:r>
      <w:r w:rsidRPr="00F41E93">
        <w:rPr>
          <w:rFonts w:ascii="Arial" w:hAnsi="Arial" w:cs="Arial"/>
          <w:sz w:val="24"/>
          <w:szCs w:val="24"/>
        </w:rPr>
        <w:t xml:space="preserve">otros y el miedo a la discriminación. De manera similar </w:t>
      </w:r>
      <w:r>
        <w:rPr>
          <w:rFonts w:ascii="Arial" w:hAnsi="Arial" w:cs="Arial"/>
          <w:sz w:val="24"/>
          <w:szCs w:val="24"/>
        </w:rPr>
        <w:t xml:space="preserve">se indica en el estudio de </w:t>
      </w:r>
      <w:proofErr w:type="spellStart"/>
      <w:r w:rsidRPr="00D244F2">
        <w:rPr>
          <w:rFonts w:ascii="Arial" w:hAnsi="Arial" w:cs="Arial"/>
          <w:sz w:val="24"/>
          <w:szCs w:val="24"/>
        </w:rPr>
        <w:t>Dodor</w:t>
      </w:r>
      <w:proofErr w:type="spellEnd"/>
      <w:r w:rsidRPr="00D244F2">
        <w:rPr>
          <w:rFonts w:ascii="Arial" w:hAnsi="Arial" w:cs="Arial"/>
          <w:sz w:val="24"/>
          <w:szCs w:val="24"/>
        </w:rPr>
        <w:t xml:space="preserve">. </w:t>
      </w:r>
      <w:r w:rsidRPr="00D244F2">
        <w:rPr>
          <w:rFonts w:ascii="Arial" w:hAnsi="Arial" w:cs="Arial"/>
          <w:sz w:val="24"/>
          <w:szCs w:val="24"/>
          <w:vertAlign w:val="superscript"/>
        </w:rPr>
        <w:t>18</w:t>
      </w:r>
    </w:p>
    <w:p w14:paraId="572E4C09" w14:textId="77777777" w:rsidR="008C2BB2" w:rsidRDefault="008C2BB2" w:rsidP="008C3D29">
      <w:pPr>
        <w:autoSpaceDE w:val="0"/>
        <w:autoSpaceDN w:val="0"/>
        <w:adjustRightInd w:val="0"/>
        <w:spacing w:line="240" w:lineRule="auto"/>
        <w:jc w:val="both"/>
        <w:rPr>
          <w:rFonts w:ascii="Arial" w:hAnsi="Arial" w:cs="Arial"/>
          <w:color w:val="000000" w:themeColor="text1"/>
          <w:sz w:val="24"/>
          <w:szCs w:val="24"/>
        </w:rPr>
      </w:pPr>
      <w:r w:rsidRPr="00F41E93">
        <w:rPr>
          <w:rFonts w:ascii="Arial" w:hAnsi="Arial" w:cs="Arial"/>
          <w:color w:val="000000"/>
          <w:sz w:val="24"/>
          <w:szCs w:val="24"/>
        </w:rPr>
        <w:t xml:space="preserve">La culpa es un fenómeno social, aunque la experiencia sea personal. </w:t>
      </w:r>
      <w:r w:rsidRPr="00ED134C">
        <w:rPr>
          <w:rFonts w:ascii="Arial" w:hAnsi="Arial" w:cs="Arial"/>
          <w:color w:val="000000"/>
          <w:sz w:val="24"/>
          <w:szCs w:val="24"/>
        </w:rPr>
        <w:t xml:space="preserve">El sentimiento de culpa </w:t>
      </w:r>
      <w:r w:rsidRPr="00F41E93">
        <w:rPr>
          <w:rFonts w:ascii="Arial" w:hAnsi="Arial" w:cs="Arial"/>
          <w:color w:val="000000"/>
          <w:sz w:val="24"/>
          <w:szCs w:val="24"/>
        </w:rPr>
        <w:t xml:space="preserve">tiene un origen intersubjetivo que empieza durante la infancia como “parte del aprendizaje y la </w:t>
      </w:r>
      <w:r w:rsidRPr="00F41E93">
        <w:rPr>
          <w:rFonts w:ascii="Arial" w:hAnsi="Arial" w:cs="Arial"/>
          <w:color w:val="000000" w:themeColor="text1"/>
          <w:sz w:val="24"/>
          <w:szCs w:val="24"/>
        </w:rPr>
        <w:t>experiencia personal”</w:t>
      </w:r>
      <w:r>
        <w:rPr>
          <w:rFonts w:ascii="Arial" w:hAnsi="Arial" w:cs="Arial"/>
          <w:color w:val="000000" w:themeColor="text1"/>
          <w:sz w:val="24"/>
          <w:szCs w:val="24"/>
        </w:rPr>
        <w:t>.</w:t>
      </w:r>
      <w:r>
        <w:rPr>
          <w:rFonts w:ascii="Arial" w:hAnsi="Arial" w:cs="Arial"/>
          <w:color w:val="000000" w:themeColor="text1"/>
          <w:sz w:val="24"/>
          <w:szCs w:val="24"/>
          <w:vertAlign w:val="superscript"/>
        </w:rPr>
        <w:t>19</w:t>
      </w:r>
      <w:r w:rsidRPr="00F41E93">
        <w:rPr>
          <w:rFonts w:ascii="Arial" w:hAnsi="Arial" w:cs="Arial"/>
          <w:color w:val="000000" w:themeColor="text1"/>
          <w:sz w:val="24"/>
          <w:szCs w:val="24"/>
        </w:rPr>
        <w:t xml:space="preserve"> </w:t>
      </w:r>
    </w:p>
    <w:p w14:paraId="2627D016" w14:textId="1B7000F3" w:rsidR="008C2BB2" w:rsidRPr="00F41E93" w:rsidRDefault="008C2BB2" w:rsidP="008C3D29">
      <w:pPr>
        <w:autoSpaceDE w:val="0"/>
        <w:autoSpaceDN w:val="0"/>
        <w:adjustRightInd w:val="0"/>
        <w:spacing w:line="240" w:lineRule="auto"/>
        <w:jc w:val="both"/>
        <w:rPr>
          <w:rFonts w:ascii="Arial" w:hAnsi="Arial" w:cs="Arial"/>
          <w:color w:val="000000"/>
          <w:sz w:val="24"/>
          <w:szCs w:val="24"/>
        </w:rPr>
      </w:pPr>
      <w:r w:rsidRPr="00F41E93">
        <w:rPr>
          <w:rFonts w:ascii="Arial" w:hAnsi="Arial" w:cs="Arial"/>
          <w:color w:val="000000" w:themeColor="text1"/>
          <w:sz w:val="24"/>
          <w:szCs w:val="24"/>
        </w:rPr>
        <w:t xml:space="preserve">En el estudio, los entrevistados enfermos muestran sentimientos de culpa entendido como un sentirse mal con uno mismo por creer que su vivir diario fue no saludable de alguna manera antes de adquirir la TBC, el cual se asemeja </w:t>
      </w:r>
      <w:r w:rsidRPr="00092AF3">
        <w:rPr>
          <w:rFonts w:ascii="Arial" w:hAnsi="Arial" w:cs="Arial"/>
          <w:color w:val="000000" w:themeColor="text1"/>
          <w:sz w:val="24"/>
          <w:szCs w:val="24"/>
        </w:rPr>
        <w:t>con el estudio de Miranda que señala la presencia sentimientos</w:t>
      </w:r>
      <w:r>
        <w:rPr>
          <w:rFonts w:ascii="Arial" w:hAnsi="Arial" w:cs="Arial"/>
          <w:color w:val="000000" w:themeColor="text1"/>
          <w:sz w:val="24"/>
          <w:szCs w:val="24"/>
        </w:rPr>
        <w:t xml:space="preserve"> </w:t>
      </w:r>
      <w:r w:rsidRPr="00092AF3">
        <w:rPr>
          <w:rFonts w:ascii="Arial" w:hAnsi="Arial" w:cs="Arial"/>
          <w:sz w:val="24"/>
          <w:szCs w:val="24"/>
        </w:rPr>
        <w:t>de vergüenza, insuficiencia</w:t>
      </w:r>
      <w:r w:rsidRPr="00F41E93">
        <w:rPr>
          <w:rFonts w:ascii="Arial" w:hAnsi="Arial" w:cs="Arial"/>
          <w:sz w:val="24"/>
          <w:szCs w:val="24"/>
        </w:rPr>
        <w:t xml:space="preserve"> y culpabilidad.</w:t>
      </w:r>
      <w:r w:rsidRPr="00B92167">
        <w:rPr>
          <w:rFonts w:ascii="Arial" w:hAnsi="Arial" w:cs="Arial"/>
          <w:color w:val="000000" w:themeColor="text1"/>
          <w:sz w:val="24"/>
          <w:szCs w:val="24"/>
          <w:vertAlign w:val="superscript"/>
        </w:rPr>
        <w:t xml:space="preserve"> </w:t>
      </w:r>
      <w:r>
        <w:rPr>
          <w:rFonts w:ascii="Arial" w:hAnsi="Arial" w:cs="Arial"/>
          <w:color w:val="000000" w:themeColor="text1"/>
          <w:sz w:val="24"/>
          <w:szCs w:val="24"/>
          <w:vertAlign w:val="superscript"/>
        </w:rPr>
        <w:t>(</w:t>
      </w:r>
      <w:r w:rsidRPr="00092AF3">
        <w:rPr>
          <w:rFonts w:ascii="Arial" w:hAnsi="Arial" w:cs="Arial"/>
          <w:color w:val="000000" w:themeColor="text1"/>
          <w:sz w:val="24"/>
          <w:szCs w:val="24"/>
          <w:vertAlign w:val="superscript"/>
        </w:rPr>
        <w:t>11</w:t>
      </w:r>
      <w:r>
        <w:rPr>
          <w:rFonts w:ascii="Arial" w:hAnsi="Arial" w:cs="Arial"/>
          <w:color w:val="000000" w:themeColor="text1"/>
          <w:sz w:val="24"/>
          <w:szCs w:val="24"/>
          <w:vertAlign w:val="superscript"/>
        </w:rPr>
        <w:t>)</w:t>
      </w:r>
    </w:p>
    <w:p w14:paraId="60669529" w14:textId="77777777" w:rsidR="008C2BB2" w:rsidRDefault="008C2BB2" w:rsidP="008C3D29">
      <w:pPr>
        <w:autoSpaceDE w:val="0"/>
        <w:autoSpaceDN w:val="0"/>
        <w:adjustRightInd w:val="0"/>
        <w:spacing w:line="240" w:lineRule="auto"/>
        <w:jc w:val="both"/>
        <w:rPr>
          <w:rFonts w:ascii="Arial" w:hAnsi="Arial" w:cs="Arial"/>
          <w:sz w:val="24"/>
          <w:szCs w:val="24"/>
          <w:vertAlign w:val="superscript"/>
        </w:rPr>
      </w:pPr>
      <w:r w:rsidRPr="00F41E93">
        <w:rPr>
          <w:rFonts w:ascii="Arial" w:hAnsi="Arial" w:cs="Arial"/>
          <w:i/>
          <w:color w:val="000000" w:themeColor="text1"/>
          <w:sz w:val="24"/>
          <w:szCs w:val="24"/>
        </w:rPr>
        <w:t>El m</w:t>
      </w:r>
      <w:proofErr w:type="spellStart"/>
      <w:r w:rsidRPr="00F41E93">
        <w:rPr>
          <w:rFonts w:ascii="Arial" w:hAnsi="Arial" w:cs="Arial"/>
          <w:i/>
          <w:color w:val="000000" w:themeColor="text1"/>
          <w:sz w:val="24"/>
          <w:szCs w:val="24"/>
          <w:lang w:val="es-MX"/>
        </w:rPr>
        <w:t>iedo</w:t>
      </w:r>
      <w:proofErr w:type="spellEnd"/>
      <w:r w:rsidRPr="00F41E93">
        <w:rPr>
          <w:rFonts w:ascii="Arial" w:hAnsi="Arial" w:cs="Arial"/>
          <w:i/>
          <w:color w:val="000000" w:themeColor="text1"/>
          <w:sz w:val="24"/>
          <w:szCs w:val="24"/>
          <w:lang w:val="es-MX"/>
        </w:rPr>
        <w:t xml:space="preserve"> a infectar a sus seres queridos por parte de las personas con TBC</w:t>
      </w:r>
      <w:r>
        <w:rPr>
          <w:rFonts w:ascii="Arial" w:hAnsi="Arial" w:cs="Arial"/>
          <w:i/>
          <w:color w:val="000000" w:themeColor="text1"/>
          <w:sz w:val="24"/>
          <w:szCs w:val="24"/>
          <w:lang w:val="es-MX"/>
        </w:rPr>
        <w:t xml:space="preserve"> se puede comprender</w:t>
      </w:r>
      <w:r w:rsidRPr="00F41E93">
        <w:rPr>
          <w:rFonts w:ascii="Arial" w:hAnsi="Arial" w:cs="Arial"/>
          <w:i/>
          <w:color w:val="000000" w:themeColor="text1"/>
          <w:sz w:val="24"/>
          <w:szCs w:val="24"/>
          <w:lang w:val="es-MX"/>
        </w:rPr>
        <w:t xml:space="preserve"> a partir</w:t>
      </w:r>
      <w:r w:rsidRPr="00F41E93">
        <w:rPr>
          <w:rFonts w:ascii="Arial" w:hAnsi="Arial" w:cs="Arial"/>
          <w:color w:val="000000" w:themeColor="text1"/>
          <w:sz w:val="24"/>
          <w:szCs w:val="24"/>
        </w:rPr>
        <w:t xml:space="preserve">de las acciones que ellos tomaron como alejarse, separar los cubiertos, por la preocupación y </w:t>
      </w:r>
      <w:r w:rsidRPr="00F41E93">
        <w:rPr>
          <w:rFonts w:ascii="Arial" w:hAnsi="Arial" w:cs="Arial"/>
          <w:sz w:val="24"/>
          <w:szCs w:val="24"/>
        </w:rPr>
        <w:t xml:space="preserve">percepción anticipada al contagio </w:t>
      </w:r>
      <w:r>
        <w:rPr>
          <w:rFonts w:ascii="Arial" w:hAnsi="Arial" w:cs="Arial"/>
          <w:sz w:val="24"/>
          <w:szCs w:val="24"/>
        </w:rPr>
        <w:t>de la enfermedad. Para</w:t>
      </w:r>
      <w:r>
        <w:rPr>
          <w:rFonts w:ascii="Arial" w:hAnsi="Arial" w:cs="Arial"/>
          <w:noProof/>
          <w:sz w:val="24"/>
          <w:szCs w:val="24"/>
        </w:rPr>
        <w:t xml:space="preserve"> Souza </w:t>
      </w:r>
      <w:r w:rsidRPr="004C242B">
        <w:rPr>
          <w:rFonts w:ascii="Arial" w:hAnsi="Arial" w:cs="Arial"/>
          <w:noProof/>
          <w:sz w:val="24"/>
          <w:szCs w:val="24"/>
        </w:rPr>
        <w:t>et al</w:t>
      </w:r>
      <w:r>
        <w:rPr>
          <w:rFonts w:ascii="Arial" w:hAnsi="Arial" w:cs="Arial"/>
          <w:noProof/>
          <w:sz w:val="24"/>
          <w:szCs w:val="24"/>
        </w:rPr>
        <w:t xml:space="preserve">. </w:t>
      </w:r>
      <w:r w:rsidRPr="0051513C">
        <w:rPr>
          <w:rFonts w:ascii="Arial" w:hAnsi="Arial" w:cs="Arial"/>
          <w:noProof/>
          <w:sz w:val="24"/>
          <w:szCs w:val="24"/>
        </w:rPr>
        <w:t>y</w:t>
      </w:r>
      <w:r>
        <w:rPr>
          <w:rFonts w:ascii="Arial" w:hAnsi="Arial" w:cs="Arial"/>
          <w:noProof/>
          <w:sz w:val="24"/>
          <w:szCs w:val="24"/>
        </w:rPr>
        <w:t xml:space="preserve"> </w:t>
      </w:r>
      <w:r w:rsidRPr="0051513C">
        <w:rPr>
          <w:rFonts w:ascii="Arial" w:hAnsi="Arial" w:cs="Arial"/>
          <w:noProof/>
          <w:sz w:val="24"/>
          <w:szCs w:val="24"/>
        </w:rPr>
        <w:t>Jung</w:t>
      </w:r>
      <w:r>
        <w:rPr>
          <w:rFonts w:ascii="Arial" w:hAnsi="Arial" w:cs="Arial"/>
          <w:color w:val="000000"/>
          <w:sz w:val="24"/>
          <w:szCs w:val="24"/>
        </w:rPr>
        <w:t xml:space="preserve"> et al.</w:t>
      </w:r>
      <w:r>
        <w:rPr>
          <w:rFonts w:ascii="Arial" w:hAnsi="Arial" w:cs="Arial"/>
          <w:color w:val="000000"/>
          <w:sz w:val="24"/>
          <w:szCs w:val="24"/>
          <w:vertAlign w:val="superscript"/>
        </w:rPr>
        <w:t xml:space="preserve"> </w:t>
      </w:r>
      <w:r w:rsidRPr="0051513C">
        <w:rPr>
          <w:rFonts w:ascii="Arial" w:hAnsi="Arial" w:cs="Arial"/>
          <w:noProof/>
          <w:sz w:val="24"/>
          <w:szCs w:val="24"/>
        </w:rPr>
        <w:t>la</w:t>
      </w:r>
      <w:r>
        <w:rPr>
          <w:rFonts w:ascii="Arial" w:hAnsi="Arial" w:cs="Arial"/>
          <w:noProof/>
          <w:sz w:val="24"/>
          <w:szCs w:val="24"/>
        </w:rPr>
        <w:t xml:space="preserve"> </w:t>
      </w:r>
      <w:r w:rsidRPr="004C242B">
        <w:rPr>
          <w:rFonts w:ascii="Arial" w:hAnsi="Arial" w:cs="Arial"/>
          <w:sz w:val="24"/>
          <w:szCs w:val="24"/>
        </w:rPr>
        <w:t>enfermedad</w:t>
      </w:r>
      <w:r w:rsidRPr="0083561E">
        <w:rPr>
          <w:rFonts w:ascii="Arial" w:hAnsi="Arial" w:cs="Arial"/>
          <w:sz w:val="24"/>
          <w:szCs w:val="24"/>
        </w:rPr>
        <w:t xml:space="preserve"> implica modificaciones en las relaciones familiares</w:t>
      </w:r>
      <w:r>
        <w:rPr>
          <w:rFonts w:ascii="Arial" w:hAnsi="Arial" w:cs="Arial"/>
          <w:sz w:val="24"/>
          <w:szCs w:val="24"/>
        </w:rPr>
        <w:t xml:space="preserve"> impuesta por ellas y el tratamiento</w:t>
      </w:r>
      <w:r w:rsidRPr="0083561E">
        <w:rPr>
          <w:rFonts w:ascii="Arial" w:hAnsi="Arial" w:cs="Arial"/>
          <w:sz w:val="24"/>
          <w:szCs w:val="24"/>
        </w:rPr>
        <w:t>, dando paso al auto aislamiento</w:t>
      </w:r>
      <w:r w:rsidRPr="00F41E93">
        <w:rPr>
          <w:rFonts w:ascii="Arial" w:hAnsi="Arial" w:cs="Arial"/>
          <w:sz w:val="24"/>
          <w:szCs w:val="24"/>
        </w:rPr>
        <w:t xml:space="preserve"> llevándolas a sentirse como un rie</w:t>
      </w:r>
      <w:r>
        <w:rPr>
          <w:rFonts w:ascii="Arial" w:hAnsi="Arial" w:cs="Arial"/>
          <w:sz w:val="24"/>
          <w:szCs w:val="24"/>
        </w:rPr>
        <w:t xml:space="preserve">sgo </w:t>
      </w:r>
      <w:r w:rsidRPr="0051513C">
        <w:rPr>
          <w:rFonts w:ascii="Arial" w:hAnsi="Arial" w:cs="Arial"/>
          <w:sz w:val="24"/>
          <w:szCs w:val="24"/>
        </w:rPr>
        <w:t>para otras personas.</w:t>
      </w:r>
      <w:r>
        <w:rPr>
          <w:rFonts w:ascii="Arial" w:hAnsi="Arial" w:cs="Arial"/>
          <w:sz w:val="24"/>
          <w:szCs w:val="24"/>
        </w:rPr>
        <w:t xml:space="preserve"> </w:t>
      </w:r>
      <w:r w:rsidRPr="007B65CB">
        <w:rPr>
          <w:rFonts w:ascii="Arial" w:hAnsi="Arial" w:cs="Arial"/>
          <w:sz w:val="24"/>
          <w:szCs w:val="24"/>
          <w:vertAlign w:val="superscript"/>
        </w:rPr>
        <w:t>(</w:t>
      </w:r>
      <w:r>
        <w:rPr>
          <w:rFonts w:ascii="Arial" w:hAnsi="Arial" w:cs="Arial"/>
          <w:sz w:val="24"/>
          <w:szCs w:val="24"/>
          <w:vertAlign w:val="superscript"/>
        </w:rPr>
        <w:t>20,21</w:t>
      </w:r>
      <w:r w:rsidRPr="007B65CB">
        <w:rPr>
          <w:rFonts w:ascii="Arial" w:hAnsi="Arial" w:cs="Arial"/>
          <w:sz w:val="24"/>
          <w:szCs w:val="24"/>
          <w:vertAlign w:val="superscript"/>
        </w:rPr>
        <w:t>)</w:t>
      </w:r>
    </w:p>
    <w:p w14:paraId="5A75366F" w14:textId="09610E91" w:rsidR="008C2BB2" w:rsidRPr="008137C2" w:rsidRDefault="008C2BB2" w:rsidP="008C3D29">
      <w:pPr>
        <w:autoSpaceDE w:val="0"/>
        <w:autoSpaceDN w:val="0"/>
        <w:adjustRightInd w:val="0"/>
        <w:spacing w:line="240" w:lineRule="auto"/>
        <w:jc w:val="both"/>
        <w:rPr>
          <w:rFonts w:ascii="Arial" w:hAnsi="Arial" w:cs="Arial"/>
          <w:sz w:val="24"/>
          <w:szCs w:val="24"/>
        </w:rPr>
      </w:pPr>
      <w:r w:rsidRPr="0051513C">
        <w:rPr>
          <w:rFonts w:ascii="Arial" w:hAnsi="Arial" w:cs="Arial"/>
          <w:sz w:val="24"/>
          <w:szCs w:val="24"/>
        </w:rPr>
        <w:t xml:space="preserve">En el </w:t>
      </w:r>
      <w:r w:rsidRPr="008C2BB2">
        <w:rPr>
          <w:rFonts w:ascii="Arial" w:hAnsi="Arial" w:cs="Arial"/>
          <w:color w:val="000000" w:themeColor="text1"/>
          <w:sz w:val="24"/>
          <w:szCs w:val="24"/>
        </w:rPr>
        <w:t xml:space="preserve">estudio de </w:t>
      </w:r>
      <w:proofErr w:type="spellStart"/>
      <w:r w:rsidRPr="008C2BB2">
        <w:rPr>
          <w:rFonts w:ascii="Arial" w:hAnsi="Arial" w:cs="Arial"/>
          <w:color w:val="000000" w:themeColor="text1"/>
          <w:sz w:val="24"/>
          <w:szCs w:val="24"/>
        </w:rPr>
        <w:t>Dodor</w:t>
      </w:r>
      <w:proofErr w:type="spellEnd"/>
      <w:r w:rsidRPr="008C2BB2">
        <w:rPr>
          <w:rFonts w:ascii="Arial" w:hAnsi="Arial" w:cs="Arial"/>
          <w:color w:val="000000" w:themeColor="text1"/>
          <w:sz w:val="24"/>
          <w:szCs w:val="24"/>
        </w:rPr>
        <w:t>,</w:t>
      </w:r>
      <w:r w:rsidRPr="008C2BB2">
        <w:rPr>
          <w:rFonts w:ascii="Arial" w:hAnsi="Arial" w:cs="Arial"/>
          <w:color w:val="000000" w:themeColor="text1"/>
          <w:sz w:val="24"/>
          <w:szCs w:val="24"/>
          <w:vertAlign w:val="superscript"/>
        </w:rPr>
        <w:t xml:space="preserve"> </w:t>
      </w:r>
      <w:r w:rsidRPr="008C2BB2">
        <w:rPr>
          <w:rFonts w:ascii="Arial" w:hAnsi="Arial" w:cs="Arial"/>
          <w:color w:val="000000" w:themeColor="text1"/>
          <w:sz w:val="24"/>
          <w:szCs w:val="24"/>
        </w:rPr>
        <w:t>la</w:t>
      </w:r>
      <w:r w:rsidRPr="008C2BB2">
        <w:rPr>
          <w:rFonts w:ascii="Arial" w:hAnsi="Arial" w:cs="Arial"/>
          <w:color w:val="000000" w:themeColor="text1"/>
          <w:sz w:val="24"/>
          <w:szCs w:val="24"/>
          <w:shd w:val="clear" w:color="auto" w:fill="FFFFFF"/>
        </w:rPr>
        <w:t xml:space="preserve"> </w:t>
      </w:r>
      <w:r w:rsidRPr="0051513C">
        <w:rPr>
          <w:rFonts w:ascii="Arial" w:hAnsi="Arial" w:cs="Arial"/>
          <w:color w:val="000000"/>
          <w:sz w:val="24"/>
          <w:szCs w:val="24"/>
          <w:shd w:val="clear" w:color="auto" w:fill="FFFFFF"/>
        </w:rPr>
        <w:t>mayoría de los pacientes revelaron que los familiares cercanos usualmen</w:t>
      </w:r>
      <w:r>
        <w:rPr>
          <w:rFonts w:ascii="Arial" w:hAnsi="Arial" w:cs="Arial"/>
          <w:color w:val="000000"/>
          <w:sz w:val="24"/>
          <w:szCs w:val="24"/>
          <w:shd w:val="clear" w:color="auto" w:fill="FFFFFF"/>
        </w:rPr>
        <w:t>te evitaban compartir utensilios</w:t>
      </w:r>
      <w:r w:rsidRPr="0051513C">
        <w:rPr>
          <w:rFonts w:ascii="Arial" w:hAnsi="Arial" w:cs="Arial"/>
          <w:color w:val="000000"/>
          <w:sz w:val="24"/>
          <w:szCs w:val="24"/>
          <w:shd w:val="clear" w:color="auto" w:fill="FFFFFF"/>
        </w:rPr>
        <w:t xml:space="preserve"> del hogar con ellos.</w:t>
      </w:r>
      <w:r>
        <w:rPr>
          <w:rFonts w:ascii="Arial" w:hAnsi="Arial" w:cs="Arial"/>
          <w:color w:val="000000"/>
          <w:sz w:val="24"/>
          <w:szCs w:val="24"/>
          <w:shd w:val="clear" w:color="auto" w:fill="FFFFFF"/>
        </w:rPr>
        <w:t xml:space="preserve"> </w:t>
      </w:r>
      <w:r>
        <w:rPr>
          <w:rFonts w:ascii="Arial" w:hAnsi="Arial" w:cs="Arial"/>
          <w:color w:val="000000"/>
          <w:sz w:val="24"/>
          <w:szCs w:val="24"/>
          <w:shd w:val="clear" w:color="auto" w:fill="FFFFFF"/>
          <w:vertAlign w:val="superscript"/>
        </w:rPr>
        <w:t>(18</w:t>
      </w:r>
      <w:r w:rsidRPr="007B65CB">
        <w:rPr>
          <w:rFonts w:ascii="Arial" w:hAnsi="Arial" w:cs="Arial"/>
          <w:color w:val="000000"/>
          <w:sz w:val="24"/>
          <w:szCs w:val="24"/>
          <w:shd w:val="clear" w:color="auto" w:fill="FFFFFF"/>
          <w:vertAlign w:val="superscript"/>
        </w:rPr>
        <w:t>)</w:t>
      </w:r>
    </w:p>
    <w:p w14:paraId="5DB639C8" w14:textId="77777777" w:rsidR="008C2BB2" w:rsidRPr="00ED134C" w:rsidRDefault="008C2BB2" w:rsidP="008C3D29">
      <w:pPr>
        <w:autoSpaceDE w:val="0"/>
        <w:autoSpaceDN w:val="0"/>
        <w:adjustRightInd w:val="0"/>
        <w:spacing w:after="0" w:line="240" w:lineRule="auto"/>
        <w:jc w:val="both"/>
        <w:rPr>
          <w:rFonts w:ascii="Arial" w:hAnsi="Arial" w:cs="Arial"/>
          <w:sz w:val="24"/>
          <w:szCs w:val="24"/>
          <w:shd w:val="clear" w:color="auto" w:fill="FFFFFF"/>
        </w:rPr>
      </w:pPr>
      <w:r w:rsidRPr="00ED134C">
        <w:rPr>
          <w:rFonts w:ascii="Arial" w:hAnsi="Arial" w:cs="Arial"/>
          <w:sz w:val="24"/>
          <w:szCs w:val="24"/>
        </w:rPr>
        <w:t xml:space="preserve">Además del miedo a infectar al entorno familiar, permanecieron alejados de la vida social por miedo a ser discriminados. Así, aislándose de sus vecinos, amigos y de más personas, escondiendo su enfermedad. Según </w:t>
      </w:r>
      <w:r w:rsidRPr="00ED134C">
        <w:rPr>
          <w:rFonts w:ascii="Arial" w:hAnsi="Arial" w:cs="Arial"/>
          <w:noProof/>
          <w:sz w:val="24"/>
          <w:szCs w:val="24"/>
        </w:rPr>
        <w:t>Souza et al.</w:t>
      </w:r>
      <w:r w:rsidRPr="00ED134C">
        <w:rPr>
          <w:rFonts w:ascii="Arial" w:hAnsi="Arial" w:cs="Arial"/>
          <w:noProof/>
          <w:sz w:val="24"/>
          <w:szCs w:val="24"/>
          <w:vertAlign w:val="superscript"/>
        </w:rPr>
        <w:t xml:space="preserve"> </w:t>
      </w:r>
      <w:r w:rsidRPr="00ED134C">
        <w:rPr>
          <w:rFonts w:ascii="Arial" w:hAnsi="Arial" w:cs="Arial"/>
          <w:noProof/>
          <w:sz w:val="24"/>
          <w:szCs w:val="24"/>
        </w:rPr>
        <w:t xml:space="preserve">y </w:t>
      </w:r>
      <w:r w:rsidRPr="00ED134C">
        <w:rPr>
          <w:rFonts w:ascii="Arial" w:hAnsi="Arial" w:cs="Arial"/>
          <w:sz w:val="24"/>
          <w:szCs w:val="24"/>
        </w:rPr>
        <w:t>Jung</w:t>
      </w:r>
      <w:r w:rsidRPr="00ED134C">
        <w:rPr>
          <w:rFonts w:ascii="Arial" w:hAnsi="Arial" w:cs="Arial"/>
          <w:color w:val="000000"/>
          <w:sz w:val="24"/>
          <w:szCs w:val="24"/>
        </w:rPr>
        <w:t xml:space="preserve"> et al</w:t>
      </w:r>
      <w:r w:rsidRPr="00ED134C">
        <w:rPr>
          <w:rFonts w:ascii="Arial" w:hAnsi="Arial" w:cs="Arial"/>
          <w:color w:val="000000"/>
          <w:sz w:val="18"/>
          <w:szCs w:val="18"/>
        </w:rPr>
        <w:t xml:space="preserve">. </w:t>
      </w:r>
      <w:proofErr w:type="gramStart"/>
      <w:r w:rsidRPr="00ED134C">
        <w:rPr>
          <w:rFonts w:ascii="Arial" w:hAnsi="Arial" w:cs="Arial"/>
          <w:sz w:val="24"/>
          <w:szCs w:val="24"/>
          <w:lang w:val="es-AR"/>
        </w:rPr>
        <w:t>los</w:t>
      </w:r>
      <w:proofErr w:type="gramEnd"/>
      <w:r w:rsidRPr="00ED134C">
        <w:rPr>
          <w:rFonts w:ascii="Arial" w:hAnsi="Arial" w:cs="Arial"/>
          <w:sz w:val="24"/>
          <w:szCs w:val="24"/>
          <w:lang w:val="es-AR"/>
        </w:rPr>
        <w:t xml:space="preserve"> participantes </w:t>
      </w:r>
      <w:r w:rsidRPr="00ED134C">
        <w:rPr>
          <w:rFonts w:ascii="Arial" w:hAnsi="Arial" w:cs="Arial"/>
          <w:sz w:val="24"/>
          <w:szCs w:val="24"/>
          <w:shd w:val="clear" w:color="auto" w:fill="FFFFFF"/>
        </w:rPr>
        <w:t xml:space="preserve">temen llamar a la enfermedad por su nombre verdadero, tratando de esconderla para mantener la enfermedad en secreto. </w:t>
      </w:r>
      <w:r w:rsidRPr="00ED134C">
        <w:rPr>
          <w:rFonts w:ascii="Arial" w:hAnsi="Arial" w:cs="Arial"/>
          <w:sz w:val="24"/>
          <w:szCs w:val="24"/>
          <w:shd w:val="clear" w:color="auto" w:fill="FFFFFF"/>
          <w:vertAlign w:val="superscript"/>
        </w:rPr>
        <w:t>(20,21)</w:t>
      </w:r>
      <w:r w:rsidRPr="00ED134C">
        <w:rPr>
          <w:rFonts w:ascii="Arial" w:hAnsi="Arial" w:cs="Arial"/>
          <w:sz w:val="24"/>
          <w:szCs w:val="24"/>
          <w:shd w:val="clear" w:color="auto" w:fill="FFFFFF"/>
        </w:rPr>
        <w:t xml:space="preserve"> </w:t>
      </w:r>
    </w:p>
    <w:p w14:paraId="32D3985B" w14:textId="4E32A7D6" w:rsidR="008C2BB2" w:rsidRPr="00ED134C" w:rsidRDefault="00ED134C" w:rsidP="008C3D29">
      <w:pPr>
        <w:autoSpaceDE w:val="0"/>
        <w:autoSpaceDN w:val="0"/>
        <w:adjustRightInd w:val="0"/>
        <w:spacing w:after="0" w:line="240" w:lineRule="auto"/>
        <w:jc w:val="both"/>
        <w:rPr>
          <w:rFonts w:ascii="Arial" w:hAnsi="Arial" w:cs="Arial"/>
          <w:sz w:val="24"/>
          <w:szCs w:val="24"/>
        </w:rPr>
      </w:pPr>
      <w:r w:rsidRPr="00ED134C">
        <w:rPr>
          <w:rFonts w:ascii="Arial" w:hAnsi="Arial" w:cs="Arial"/>
          <w:sz w:val="24"/>
          <w:szCs w:val="24"/>
          <w:shd w:val="clear" w:color="auto" w:fill="FFFFFF"/>
        </w:rPr>
        <w:t>Toda esta situación es generada</w:t>
      </w:r>
      <w:r w:rsidR="008C2BB2" w:rsidRPr="00ED134C">
        <w:rPr>
          <w:rFonts w:ascii="Arial" w:hAnsi="Arial" w:cs="Arial"/>
          <w:sz w:val="24"/>
          <w:szCs w:val="24"/>
          <w:shd w:val="clear" w:color="auto" w:fill="FFFFFF"/>
        </w:rPr>
        <w:t xml:space="preserve"> por la vergüenza, temor al juicio</w:t>
      </w:r>
      <w:r w:rsidR="008C2BB2" w:rsidRPr="00ED134C">
        <w:rPr>
          <w:rFonts w:ascii="Arial" w:hAnsi="Arial" w:cs="Arial"/>
          <w:sz w:val="24"/>
          <w:szCs w:val="24"/>
        </w:rPr>
        <w:t xml:space="preserve"> o humillación de la sociedad. </w:t>
      </w:r>
    </w:p>
    <w:p w14:paraId="7A88A7B5" w14:textId="77777777" w:rsidR="008C2BB2" w:rsidRPr="00F41E93" w:rsidRDefault="008C2BB2" w:rsidP="008C3D29">
      <w:pPr>
        <w:pStyle w:val="Sinespaciado"/>
        <w:jc w:val="both"/>
        <w:rPr>
          <w:rFonts w:ascii="Arial" w:hAnsi="Arial" w:cs="Arial"/>
          <w:b/>
          <w:i/>
          <w:color w:val="000000"/>
        </w:rPr>
      </w:pPr>
    </w:p>
    <w:p w14:paraId="6796C3FC" w14:textId="085D92C3" w:rsidR="008C2BB2" w:rsidRPr="00F41E93" w:rsidRDefault="008C2BB2" w:rsidP="008C3D29">
      <w:pPr>
        <w:autoSpaceDE w:val="0"/>
        <w:autoSpaceDN w:val="0"/>
        <w:adjustRightInd w:val="0"/>
        <w:spacing w:line="240" w:lineRule="auto"/>
        <w:jc w:val="both"/>
        <w:rPr>
          <w:rFonts w:ascii="Arial" w:hAnsi="Arial" w:cs="Arial"/>
          <w:color w:val="000000"/>
          <w:sz w:val="24"/>
          <w:szCs w:val="24"/>
        </w:rPr>
      </w:pPr>
      <w:r w:rsidRPr="00F41E93">
        <w:rPr>
          <w:rFonts w:ascii="Arial" w:hAnsi="Arial" w:cs="Arial"/>
          <w:sz w:val="24"/>
          <w:szCs w:val="24"/>
        </w:rPr>
        <w:t xml:space="preserve">Un aspecto importante en el mundo cotidiano del enfermo fue el desarrollo de su </w:t>
      </w:r>
      <w:r w:rsidRPr="00F41E93">
        <w:rPr>
          <w:rFonts w:ascii="Arial" w:hAnsi="Arial" w:cs="Arial"/>
          <w:i/>
          <w:sz w:val="24"/>
          <w:szCs w:val="24"/>
        </w:rPr>
        <w:t xml:space="preserve">capacidad de adaptación a la nueva forma de vida, </w:t>
      </w:r>
      <w:r w:rsidRPr="00F41E93">
        <w:rPr>
          <w:rFonts w:ascii="Arial" w:hAnsi="Arial" w:cs="Arial"/>
          <w:sz w:val="24"/>
          <w:szCs w:val="24"/>
        </w:rPr>
        <w:t xml:space="preserve">que estuvo hilvanada por una serie </w:t>
      </w:r>
      <w:r w:rsidR="00ED134C">
        <w:rPr>
          <w:rFonts w:ascii="Arial" w:hAnsi="Arial" w:cs="Arial"/>
          <w:sz w:val="24"/>
          <w:szCs w:val="24"/>
        </w:rPr>
        <w:t xml:space="preserve">de </w:t>
      </w:r>
      <w:r w:rsidRPr="00F41E93">
        <w:rPr>
          <w:rFonts w:ascii="Arial" w:hAnsi="Arial" w:cs="Arial"/>
          <w:sz w:val="24"/>
          <w:szCs w:val="24"/>
        </w:rPr>
        <w:t>responsabilidades socio-sanitarias respecto al tratamiento, al</w:t>
      </w:r>
      <w:r w:rsidRPr="00F41E93">
        <w:rPr>
          <w:rFonts w:ascii="Arial" w:hAnsi="Arial" w:cs="Arial"/>
          <w:color w:val="000000"/>
          <w:sz w:val="24"/>
          <w:szCs w:val="24"/>
          <w:lang w:val="es-MX"/>
        </w:rPr>
        <w:t xml:space="preserve"> consumo de los alimentos </w:t>
      </w:r>
      <w:r w:rsidRPr="00AE18E0">
        <w:rPr>
          <w:rFonts w:ascii="Arial" w:hAnsi="Arial" w:cs="Arial"/>
          <w:color w:val="000000"/>
          <w:sz w:val="24"/>
          <w:szCs w:val="24"/>
          <w:lang w:val="es-MX"/>
        </w:rPr>
        <w:t xml:space="preserve">nutritivos. </w:t>
      </w:r>
    </w:p>
    <w:p w14:paraId="1DE996DB" w14:textId="77777777" w:rsidR="008C2BB2" w:rsidRPr="00F41E93" w:rsidRDefault="008C2BB2" w:rsidP="008C3D29">
      <w:pPr>
        <w:autoSpaceDE w:val="0"/>
        <w:autoSpaceDN w:val="0"/>
        <w:adjustRightInd w:val="0"/>
        <w:spacing w:line="240" w:lineRule="auto"/>
        <w:jc w:val="both"/>
        <w:rPr>
          <w:rFonts w:ascii="Arial" w:hAnsi="Arial" w:cs="Arial"/>
          <w:color w:val="000000"/>
          <w:sz w:val="24"/>
          <w:szCs w:val="24"/>
        </w:rPr>
      </w:pPr>
      <w:r w:rsidRPr="00F41E93">
        <w:rPr>
          <w:rFonts w:ascii="Arial" w:hAnsi="Arial" w:cs="Arial"/>
          <w:color w:val="000000"/>
          <w:sz w:val="24"/>
          <w:szCs w:val="24"/>
        </w:rPr>
        <w:t>Respecto al tratamiento que estuvo asociada a experiencias incomodas a la aplicación de los inyectables y toma de pastillas se asemeja con el estudio</w:t>
      </w:r>
      <w:r>
        <w:rPr>
          <w:rFonts w:ascii="Arial" w:hAnsi="Arial" w:cs="Arial"/>
          <w:color w:val="000000"/>
          <w:sz w:val="24"/>
          <w:szCs w:val="24"/>
        </w:rPr>
        <w:t xml:space="preserve"> </w:t>
      </w:r>
      <w:r>
        <w:rPr>
          <w:rFonts w:ascii="Arial" w:hAnsi="Arial" w:cs="Arial"/>
          <w:noProof/>
          <w:sz w:val="24"/>
          <w:szCs w:val="24"/>
        </w:rPr>
        <w:t>de  Souza et al</w:t>
      </w:r>
      <w:r w:rsidRPr="00F41E93">
        <w:rPr>
          <w:rFonts w:ascii="Arial" w:hAnsi="Arial" w:cs="Arial"/>
          <w:color w:val="000000"/>
          <w:sz w:val="24"/>
          <w:szCs w:val="24"/>
        </w:rPr>
        <w:t>.</w:t>
      </w:r>
      <w:r w:rsidRPr="00CA3FF2">
        <w:rPr>
          <w:rFonts w:ascii="Arial" w:hAnsi="Arial" w:cs="Arial"/>
          <w:noProof/>
          <w:sz w:val="24"/>
          <w:szCs w:val="24"/>
          <w:vertAlign w:val="superscript"/>
        </w:rPr>
        <w:t xml:space="preserve"> </w:t>
      </w:r>
      <w:r>
        <w:rPr>
          <w:rFonts w:ascii="Arial" w:hAnsi="Arial" w:cs="Arial"/>
          <w:noProof/>
          <w:sz w:val="24"/>
          <w:szCs w:val="24"/>
          <w:vertAlign w:val="superscript"/>
        </w:rPr>
        <w:t>(20)</w:t>
      </w:r>
    </w:p>
    <w:p w14:paraId="254D1026" w14:textId="77777777" w:rsidR="008C2BB2" w:rsidRDefault="008C2BB2" w:rsidP="008C3D29">
      <w:pPr>
        <w:autoSpaceDE w:val="0"/>
        <w:autoSpaceDN w:val="0"/>
        <w:adjustRightInd w:val="0"/>
        <w:spacing w:after="0" w:line="240" w:lineRule="auto"/>
        <w:jc w:val="both"/>
        <w:rPr>
          <w:rFonts w:ascii="Arial" w:hAnsi="Arial" w:cs="Arial"/>
          <w:noProof/>
          <w:sz w:val="24"/>
          <w:szCs w:val="24"/>
          <w:vertAlign w:val="superscript"/>
        </w:rPr>
      </w:pPr>
      <w:r w:rsidRPr="00F41E93">
        <w:rPr>
          <w:rFonts w:ascii="Arial" w:hAnsi="Arial" w:cs="Arial"/>
          <w:sz w:val="24"/>
          <w:szCs w:val="24"/>
        </w:rPr>
        <w:t xml:space="preserve">Para las personas que contraen una enfermedad infectocontagiosa contar con una </w:t>
      </w:r>
      <w:r w:rsidRPr="00F41E93">
        <w:rPr>
          <w:rFonts w:ascii="Arial" w:hAnsi="Arial" w:cs="Arial"/>
          <w:i/>
          <w:sz w:val="24"/>
          <w:szCs w:val="24"/>
        </w:rPr>
        <w:t>sólida red de apoyo es esencial</w:t>
      </w:r>
      <w:r w:rsidRPr="00F41E93">
        <w:rPr>
          <w:rFonts w:ascii="Arial" w:hAnsi="Arial" w:cs="Arial"/>
          <w:sz w:val="24"/>
          <w:szCs w:val="24"/>
        </w:rPr>
        <w:t xml:space="preserve">, </w:t>
      </w:r>
      <w:r w:rsidRPr="00F41E93">
        <w:rPr>
          <w:rFonts w:ascii="Arial" w:hAnsi="Arial" w:cs="Arial"/>
          <w:sz w:val="24"/>
          <w:szCs w:val="24"/>
          <w:lang w:val="es-MX"/>
        </w:rPr>
        <w:t>en ese sentido, resulta importante destacar en el presente estudio, el apoyo permanente que recibían de sus familiares</w:t>
      </w:r>
      <w:r w:rsidRPr="0066254E">
        <w:rPr>
          <w:rFonts w:ascii="Arial" w:hAnsi="Arial" w:cs="Arial"/>
          <w:sz w:val="24"/>
          <w:szCs w:val="24"/>
          <w:lang w:val="es-MX"/>
        </w:rPr>
        <w:t>, lo cual se asemeja con los estudios</w:t>
      </w:r>
      <w:r>
        <w:rPr>
          <w:rFonts w:ascii="Arial" w:hAnsi="Arial" w:cs="Arial"/>
          <w:sz w:val="24"/>
          <w:szCs w:val="24"/>
          <w:lang w:val="es-MX"/>
        </w:rPr>
        <w:t xml:space="preserve"> </w:t>
      </w:r>
      <w:r w:rsidRPr="0066254E">
        <w:rPr>
          <w:rFonts w:ascii="Arial" w:hAnsi="Arial" w:cs="Arial"/>
          <w:sz w:val="24"/>
          <w:szCs w:val="24"/>
          <w:lang w:val="es-MX"/>
        </w:rPr>
        <w:t xml:space="preserve">de </w:t>
      </w:r>
      <w:hyperlink r:id="rId5" w:history="1">
        <w:r w:rsidRPr="0066254E">
          <w:rPr>
            <w:rFonts w:ascii="Arial" w:hAnsi="Arial" w:cs="Arial"/>
            <w:color w:val="000000" w:themeColor="text1"/>
            <w:sz w:val="24"/>
            <w:szCs w:val="24"/>
            <w:shd w:val="clear" w:color="auto" w:fill="FFFFFF"/>
          </w:rPr>
          <w:t>Souza,</w:t>
        </w:r>
        <w:r>
          <w:rPr>
            <w:rFonts w:ascii="Arial" w:hAnsi="Arial" w:cs="Arial"/>
            <w:color w:val="000000" w:themeColor="text1"/>
            <w:sz w:val="24"/>
            <w:szCs w:val="24"/>
            <w:shd w:val="clear" w:color="auto" w:fill="FFFFFF"/>
          </w:rPr>
          <w:t xml:space="preserve"> </w:t>
        </w:r>
        <w:r w:rsidRPr="0066254E">
          <w:rPr>
            <w:rFonts w:ascii="Arial" w:hAnsi="Arial" w:cs="Arial"/>
            <w:color w:val="000000" w:themeColor="text1"/>
            <w:sz w:val="24"/>
            <w:szCs w:val="24"/>
            <w:shd w:val="clear" w:color="auto" w:fill="FFFFFF"/>
          </w:rPr>
          <w:t>Silva</w:t>
        </w:r>
      </w:hyperlink>
      <w:r>
        <w:rPr>
          <w:rFonts w:ascii="Arial" w:hAnsi="Arial" w:cs="Arial"/>
          <w:color w:val="000000" w:themeColor="text1"/>
          <w:sz w:val="24"/>
          <w:szCs w:val="24"/>
        </w:rPr>
        <w:t xml:space="preserve"> et al.</w:t>
      </w:r>
      <w:r>
        <w:rPr>
          <w:rFonts w:ascii="Arial" w:hAnsi="Arial" w:cs="Arial"/>
          <w:color w:val="000000" w:themeColor="text1"/>
          <w:sz w:val="24"/>
          <w:szCs w:val="24"/>
          <w:vertAlign w:val="superscript"/>
        </w:rPr>
        <w:t xml:space="preserve"> </w:t>
      </w:r>
      <w:proofErr w:type="gramStart"/>
      <w:r w:rsidRPr="0066254E">
        <w:rPr>
          <w:rFonts w:ascii="Arial" w:hAnsi="Arial" w:cs="Arial"/>
          <w:sz w:val="24"/>
          <w:szCs w:val="24"/>
          <w:lang w:val="es-MX"/>
        </w:rPr>
        <w:t>y</w:t>
      </w:r>
      <w:proofErr w:type="gramEnd"/>
      <w:r>
        <w:rPr>
          <w:rFonts w:ascii="Arial" w:hAnsi="Arial" w:cs="Arial"/>
          <w:sz w:val="24"/>
          <w:szCs w:val="24"/>
          <w:lang w:val="es-MX"/>
        </w:rPr>
        <w:t xml:space="preserve"> </w:t>
      </w:r>
      <w:r w:rsidRPr="0066254E">
        <w:rPr>
          <w:rFonts w:ascii="Arial" w:hAnsi="Arial" w:cs="Arial"/>
          <w:noProof/>
          <w:sz w:val="24"/>
          <w:szCs w:val="24"/>
        </w:rPr>
        <w:t>Quevedo et</w:t>
      </w:r>
      <w:r>
        <w:rPr>
          <w:rFonts w:ascii="Arial" w:hAnsi="Arial" w:cs="Arial"/>
          <w:noProof/>
          <w:sz w:val="24"/>
          <w:szCs w:val="24"/>
        </w:rPr>
        <w:t xml:space="preserve"> al. </w:t>
      </w:r>
      <w:r w:rsidRPr="005E3B2F">
        <w:rPr>
          <w:rFonts w:ascii="Arial" w:hAnsi="Arial" w:cs="Arial"/>
          <w:noProof/>
          <w:sz w:val="24"/>
          <w:szCs w:val="24"/>
          <w:vertAlign w:val="superscript"/>
        </w:rPr>
        <w:t>(13, 8)</w:t>
      </w:r>
      <w:r>
        <w:rPr>
          <w:rFonts w:ascii="Arial" w:hAnsi="Arial" w:cs="Arial"/>
          <w:noProof/>
          <w:sz w:val="24"/>
          <w:szCs w:val="24"/>
          <w:vertAlign w:val="superscript"/>
        </w:rPr>
        <w:t xml:space="preserve"> </w:t>
      </w:r>
    </w:p>
    <w:p w14:paraId="18714B50" w14:textId="77777777" w:rsidR="008C2BB2" w:rsidRDefault="008C2BB2" w:rsidP="008C3D29">
      <w:pPr>
        <w:autoSpaceDE w:val="0"/>
        <w:autoSpaceDN w:val="0"/>
        <w:adjustRightInd w:val="0"/>
        <w:spacing w:after="0" w:line="240" w:lineRule="auto"/>
        <w:jc w:val="both"/>
        <w:rPr>
          <w:rFonts w:ascii="Arial" w:hAnsi="Arial" w:cs="Arial"/>
          <w:sz w:val="24"/>
          <w:szCs w:val="24"/>
          <w:vertAlign w:val="superscript"/>
          <w:lang w:val="es-MX"/>
        </w:rPr>
      </w:pPr>
      <w:r w:rsidRPr="00C32569">
        <w:rPr>
          <w:rFonts w:ascii="Arial" w:hAnsi="Arial" w:cs="Arial"/>
          <w:sz w:val="24"/>
          <w:szCs w:val="24"/>
          <w:lang w:val="es-MX"/>
        </w:rPr>
        <w:t>No</w:t>
      </w:r>
      <w:r>
        <w:rPr>
          <w:rFonts w:ascii="Arial" w:hAnsi="Arial" w:cs="Arial"/>
          <w:sz w:val="24"/>
          <w:szCs w:val="24"/>
          <w:lang w:val="es-MX"/>
        </w:rPr>
        <w:t xml:space="preserve"> obstante, en el</w:t>
      </w:r>
      <w:r w:rsidRPr="00F41E93">
        <w:rPr>
          <w:rFonts w:ascii="Arial" w:hAnsi="Arial" w:cs="Arial"/>
          <w:sz w:val="24"/>
          <w:szCs w:val="24"/>
          <w:lang w:val="es-MX"/>
        </w:rPr>
        <w:t xml:space="preserve"> estudio</w:t>
      </w:r>
      <w:r>
        <w:rPr>
          <w:rFonts w:ascii="Arial" w:hAnsi="Arial" w:cs="Arial"/>
          <w:sz w:val="24"/>
          <w:szCs w:val="24"/>
          <w:lang w:val="es-MX"/>
        </w:rPr>
        <w:t xml:space="preserve"> </w:t>
      </w:r>
      <w:r w:rsidRPr="008C2BB2">
        <w:rPr>
          <w:rFonts w:ascii="Arial" w:hAnsi="Arial" w:cs="Arial"/>
          <w:sz w:val="24"/>
          <w:szCs w:val="24"/>
          <w:lang w:val="es-MX"/>
        </w:rPr>
        <w:t xml:space="preserve">de </w:t>
      </w:r>
      <w:proofErr w:type="spellStart"/>
      <w:r w:rsidRPr="008C2BB2">
        <w:rPr>
          <w:rFonts w:ascii="Arial" w:hAnsi="Arial" w:cs="Arial"/>
          <w:sz w:val="24"/>
          <w:szCs w:val="24"/>
          <w:lang w:val="es-MX"/>
        </w:rPr>
        <w:t>Dodor</w:t>
      </w:r>
      <w:proofErr w:type="spellEnd"/>
      <w:r w:rsidRPr="008C2BB2">
        <w:rPr>
          <w:rFonts w:ascii="Arial" w:hAnsi="Arial" w:cs="Arial"/>
          <w:sz w:val="24"/>
          <w:szCs w:val="24"/>
          <w:lang w:val="es-MX"/>
        </w:rPr>
        <w:t xml:space="preserve">, </w:t>
      </w:r>
      <w:r w:rsidRPr="008C2BB2">
        <w:rPr>
          <w:rFonts w:ascii="Arial" w:hAnsi="Arial" w:cs="Arial"/>
          <w:color w:val="000000"/>
          <w:sz w:val="24"/>
          <w:szCs w:val="24"/>
          <w:shd w:val="clear" w:color="auto" w:fill="FFFFFF"/>
        </w:rPr>
        <w:t>los</w:t>
      </w:r>
      <w:r w:rsidRPr="00F41E93">
        <w:rPr>
          <w:rFonts w:ascii="Arial" w:hAnsi="Arial" w:cs="Arial"/>
          <w:color w:val="000000"/>
          <w:sz w:val="24"/>
          <w:szCs w:val="24"/>
          <w:shd w:val="clear" w:color="auto" w:fill="FFFFFF"/>
        </w:rPr>
        <w:t xml:space="preserve"> pacientes estaban relacionados con las dificultades financieras que enfrentaban</w:t>
      </w:r>
      <w:r>
        <w:rPr>
          <w:rFonts w:ascii="Arial" w:hAnsi="Arial" w:cs="Arial"/>
          <w:sz w:val="24"/>
          <w:szCs w:val="24"/>
          <w:lang w:val="es-MX"/>
        </w:rPr>
        <w:t xml:space="preserve">. </w:t>
      </w:r>
      <w:r>
        <w:rPr>
          <w:rFonts w:ascii="Arial" w:hAnsi="Arial" w:cs="Arial"/>
          <w:sz w:val="24"/>
          <w:szCs w:val="24"/>
          <w:vertAlign w:val="superscript"/>
          <w:lang w:val="es-MX"/>
        </w:rPr>
        <w:t>(18</w:t>
      </w:r>
      <w:r w:rsidRPr="005E3B2F">
        <w:rPr>
          <w:rFonts w:ascii="Arial" w:hAnsi="Arial" w:cs="Arial"/>
          <w:sz w:val="24"/>
          <w:szCs w:val="24"/>
          <w:vertAlign w:val="superscript"/>
          <w:lang w:val="es-MX"/>
        </w:rPr>
        <w:t xml:space="preserve">) </w:t>
      </w:r>
    </w:p>
    <w:p w14:paraId="4D62F6CE" w14:textId="77777777" w:rsidR="008C2BB2" w:rsidRDefault="008C2BB2" w:rsidP="008C3D29">
      <w:pPr>
        <w:autoSpaceDE w:val="0"/>
        <w:autoSpaceDN w:val="0"/>
        <w:adjustRightInd w:val="0"/>
        <w:spacing w:after="0" w:line="240" w:lineRule="auto"/>
        <w:jc w:val="both"/>
        <w:rPr>
          <w:rFonts w:ascii="Arial" w:hAnsi="Arial" w:cs="Arial"/>
          <w:sz w:val="24"/>
          <w:szCs w:val="24"/>
        </w:rPr>
      </w:pPr>
      <w:r>
        <w:rPr>
          <w:rFonts w:ascii="Arial" w:hAnsi="Arial" w:cs="Arial"/>
          <w:sz w:val="24"/>
          <w:szCs w:val="24"/>
          <w:lang w:val="es-MX"/>
        </w:rPr>
        <w:t>P</w:t>
      </w:r>
      <w:r w:rsidRPr="00F41E93">
        <w:rPr>
          <w:rFonts w:ascii="Arial" w:hAnsi="Arial" w:cs="Arial"/>
          <w:sz w:val="24"/>
          <w:szCs w:val="24"/>
          <w:lang w:val="es-MX"/>
        </w:rPr>
        <w:t>or otra parte, se emergieron</w:t>
      </w:r>
      <w:r w:rsidRPr="00F41E93">
        <w:rPr>
          <w:rFonts w:ascii="Arial" w:hAnsi="Arial" w:cs="Arial"/>
          <w:sz w:val="24"/>
          <w:szCs w:val="24"/>
        </w:rPr>
        <w:t xml:space="preserve"> sentimientos de comodidad, confianza y amabilidad en la atención percibida del  </w:t>
      </w:r>
      <w:r w:rsidRPr="00F41E93">
        <w:rPr>
          <w:rFonts w:ascii="Arial" w:hAnsi="Arial" w:cs="Arial"/>
          <w:sz w:val="24"/>
          <w:szCs w:val="24"/>
          <w:lang w:val="es-MX"/>
        </w:rPr>
        <w:t xml:space="preserve"> personal de salud</w:t>
      </w:r>
      <w:r w:rsidRPr="00F41E93">
        <w:rPr>
          <w:rFonts w:ascii="Arial" w:hAnsi="Arial" w:cs="Arial"/>
          <w:sz w:val="24"/>
          <w:szCs w:val="24"/>
        </w:rPr>
        <w:t>. Lo que coincide con el estudio</w:t>
      </w:r>
      <w:r>
        <w:rPr>
          <w:rFonts w:ascii="Arial" w:hAnsi="Arial" w:cs="Arial"/>
          <w:sz w:val="24"/>
          <w:szCs w:val="24"/>
        </w:rPr>
        <w:t xml:space="preserve"> de </w:t>
      </w:r>
      <w:proofErr w:type="spellStart"/>
      <w:r>
        <w:rPr>
          <w:rFonts w:ascii="Arial" w:hAnsi="Arial" w:cs="Arial"/>
          <w:sz w:val="24"/>
          <w:szCs w:val="24"/>
        </w:rPr>
        <w:t>Dias</w:t>
      </w:r>
      <w:proofErr w:type="spellEnd"/>
      <w:r>
        <w:rPr>
          <w:rFonts w:ascii="Arial" w:hAnsi="Arial" w:cs="Arial"/>
          <w:sz w:val="24"/>
          <w:szCs w:val="24"/>
        </w:rPr>
        <w:t xml:space="preserve"> et al., </w:t>
      </w:r>
      <w:r w:rsidRPr="00F41E93">
        <w:rPr>
          <w:rFonts w:ascii="Arial" w:hAnsi="Arial" w:cs="Arial"/>
          <w:sz w:val="24"/>
          <w:szCs w:val="24"/>
        </w:rPr>
        <w:t xml:space="preserve">que señala en el proceso de tratamiento los pacientes recibieron de los </w:t>
      </w:r>
      <w:r w:rsidRPr="00F41E93">
        <w:rPr>
          <w:rFonts w:ascii="Arial" w:hAnsi="Arial" w:cs="Arial"/>
          <w:sz w:val="24"/>
          <w:szCs w:val="24"/>
        </w:rPr>
        <w:lastRenderedPageBreak/>
        <w:t>profesionales de salud apoyo emocional y orientación sobre sus condiciones de salud</w:t>
      </w:r>
      <w:r>
        <w:rPr>
          <w:rFonts w:ascii="Arial" w:hAnsi="Arial" w:cs="Arial"/>
          <w:sz w:val="24"/>
          <w:szCs w:val="24"/>
        </w:rPr>
        <w:t xml:space="preserve">. </w:t>
      </w:r>
      <w:r w:rsidRPr="005E3B2F">
        <w:rPr>
          <w:rFonts w:ascii="Arial" w:hAnsi="Arial" w:cs="Arial"/>
          <w:sz w:val="24"/>
          <w:szCs w:val="24"/>
          <w:vertAlign w:val="superscript"/>
        </w:rPr>
        <w:t>(14</w:t>
      </w:r>
      <w:r>
        <w:rPr>
          <w:rFonts w:ascii="Arial" w:hAnsi="Arial" w:cs="Arial"/>
          <w:sz w:val="24"/>
          <w:szCs w:val="24"/>
          <w:vertAlign w:val="superscript"/>
        </w:rPr>
        <w:t xml:space="preserve">)  </w:t>
      </w:r>
    </w:p>
    <w:p w14:paraId="68A32642" w14:textId="77777777" w:rsidR="008C2BB2" w:rsidRDefault="008C2BB2" w:rsidP="008C3D29">
      <w:pPr>
        <w:autoSpaceDE w:val="0"/>
        <w:autoSpaceDN w:val="0"/>
        <w:adjustRightInd w:val="0"/>
        <w:spacing w:after="0" w:line="240" w:lineRule="auto"/>
        <w:jc w:val="both"/>
        <w:rPr>
          <w:rFonts w:ascii="Arial" w:hAnsi="Arial" w:cs="Arial"/>
          <w:sz w:val="24"/>
          <w:szCs w:val="24"/>
        </w:rPr>
      </w:pPr>
    </w:p>
    <w:p w14:paraId="55FFA19E" w14:textId="77777777" w:rsidR="008C2BB2" w:rsidRDefault="008C2BB2" w:rsidP="008C3D29">
      <w:pPr>
        <w:tabs>
          <w:tab w:val="left" w:pos="4245"/>
          <w:tab w:val="left" w:pos="8789"/>
        </w:tabs>
        <w:autoSpaceDE w:val="0"/>
        <w:autoSpaceDN w:val="0"/>
        <w:adjustRightInd w:val="0"/>
        <w:spacing w:line="240" w:lineRule="auto"/>
        <w:ind w:right="49"/>
        <w:jc w:val="both"/>
        <w:rPr>
          <w:rFonts w:ascii="Arial" w:hAnsi="Arial" w:cs="Arial"/>
          <w:sz w:val="24"/>
          <w:szCs w:val="24"/>
          <w:vertAlign w:val="superscript"/>
        </w:rPr>
      </w:pPr>
      <w:r>
        <w:rPr>
          <w:rFonts w:ascii="Arial" w:hAnsi="Arial" w:cs="Arial"/>
          <w:sz w:val="24"/>
          <w:szCs w:val="24"/>
        </w:rPr>
        <w:t>L</w:t>
      </w:r>
      <w:r>
        <w:rPr>
          <w:rFonts w:ascii="Arial" w:hAnsi="Arial" w:cs="Arial"/>
          <w:color w:val="000000"/>
          <w:sz w:val="24"/>
          <w:szCs w:val="24"/>
        </w:rPr>
        <w:t xml:space="preserve">a actividad y el futuro para </w:t>
      </w:r>
      <w:proofErr w:type="spellStart"/>
      <w:r w:rsidRPr="009A2AF8">
        <w:rPr>
          <w:rFonts w:ascii="Arial" w:hAnsi="Arial" w:cs="Arial"/>
          <w:color w:val="000000"/>
          <w:sz w:val="24"/>
          <w:szCs w:val="24"/>
        </w:rPr>
        <w:t>Schutz</w:t>
      </w:r>
      <w:proofErr w:type="spellEnd"/>
      <w:r>
        <w:rPr>
          <w:rFonts w:ascii="Arial" w:hAnsi="Arial" w:cs="Arial"/>
          <w:color w:val="000000"/>
          <w:sz w:val="24"/>
          <w:szCs w:val="24"/>
        </w:rPr>
        <w:t xml:space="preserve"> </w:t>
      </w:r>
      <w:r w:rsidRPr="009A2AF8">
        <w:rPr>
          <w:rFonts w:ascii="Arial" w:hAnsi="Arial" w:cs="Arial"/>
          <w:sz w:val="24"/>
          <w:szCs w:val="24"/>
        </w:rPr>
        <w:t>contienen dentro de sí mismo intencionalidades de vivencia que están dirigidas hacia el futuro</w:t>
      </w:r>
      <w:r w:rsidRPr="004D3A93">
        <w:rPr>
          <w:rFonts w:ascii="Arial" w:hAnsi="Arial" w:cs="Arial"/>
          <w:sz w:val="24"/>
          <w:szCs w:val="24"/>
        </w:rPr>
        <w:t>.</w:t>
      </w:r>
      <w:r w:rsidRPr="00CA3FF2">
        <w:rPr>
          <w:rFonts w:ascii="Arial" w:hAnsi="Arial" w:cs="Arial"/>
          <w:sz w:val="24"/>
          <w:szCs w:val="24"/>
          <w:vertAlign w:val="superscript"/>
        </w:rPr>
        <w:t xml:space="preserve"> </w:t>
      </w:r>
      <w:r>
        <w:rPr>
          <w:rFonts w:ascii="Arial" w:hAnsi="Arial" w:cs="Arial"/>
          <w:sz w:val="24"/>
          <w:szCs w:val="24"/>
          <w:vertAlign w:val="superscript"/>
        </w:rPr>
        <w:t>(</w:t>
      </w:r>
      <w:r w:rsidRPr="009A2AF8">
        <w:rPr>
          <w:rFonts w:ascii="Arial" w:hAnsi="Arial" w:cs="Arial"/>
          <w:sz w:val="24"/>
          <w:szCs w:val="24"/>
          <w:vertAlign w:val="superscript"/>
        </w:rPr>
        <w:t>15</w:t>
      </w:r>
      <w:r>
        <w:rPr>
          <w:rFonts w:ascii="Arial" w:hAnsi="Arial" w:cs="Arial"/>
          <w:sz w:val="24"/>
          <w:szCs w:val="24"/>
          <w:vertAlign w:val="superscript"/>
        </w:rPr>
        <w:t>)</w:t>
      </w:r>
    </w:p>
    <w:p w14:paraId="4AE81CF7" w14:textId="77777777" w:rsidR="008C2BB2" w:rsidRPr="004A27EE" w:rsidRDefault="008C2BB2" w:rsidP="008C3D29">
      <w:pPr>
        <w:tabs>
          <w:tab w:val="left" w:pos="4245"/>
          <w:tab w:val="left" w:pos="8789"/>
        </w:tabs>
        <w:autoSpaceDE w:val="0"/>
        <w:autoSpaceDN w:val="0"/>
        <w:adjustRightInd w:val="0"/>
        <w:spacing w:line="240" w:lineRule="auto"/>
        <w:ind w:right="49"/>
        <w:jc w:val="both"/>
        <w:rPr>
          <w:rFonts w:ascii="Arial" w:hAnsi="Arial" w:cs="Arial"/>
          <w:i/>
        </w:rPr>
      </w:pPr>
      <w:r w:rsidRPr="004D3A93">
        <w:rPr>
          <w:rFonts w:ascii="Arial" w:hAnsi="Arial" w:cs="Arial"/>
          <w:sz w:val="24"/>
          <w:szCs w:val="24"/>
        </w:rPr>
        <w:t>En este contexto, la</w:t>
      </w:r>
      <w:r>
        <w:rPr>
          <w:rFonts w:ascii="Arial" w:hAnsi="Arial" w:cs="Arial"/>
          <w:sz w:val="24"/>
          <w:szCs w:val="24"/>
        </w:rPr>
        <w:t xml:space="preserve"> cotidianidad de las personas con TBC no solo es un vivir y recordar de su padecer, también   es una actividad constitutiva que está orientada hacia el porvenir y motivada por la </w:t>
      </w:r>
      <w:r w:rsidRPr="009C1878">
        <w:rPr>
          <w:rFonts w:ascii="Arial" w:hAnsi="Arial" w:cs="Arial"/>
          <w:i/>
          <w:sz w:val="24"/>
          <w:szCs w:val="24"/>
        </w:rPr>
        <w:t>esperanza de</w:t>
      </w:r>
      <w:r>
        <w:rPr>
          <w:rFonts w:ascii="Arial" w:hAnsi="Arial" w:cs="Arial"/>
          <w:i/>
          <w:sz w:val="24"/>
          <w:szCs w:val="24"/>
        </w:rPr>
        <w:t xml:space="preserve"> recuperarse</w:t>
      </w:r>
      <w:r w:rsidRPr="009C1878">
        <w:rPr>
          <w:rFonts w:ascii="Arial" w:hAnsi="Arial" w:cs="Arial"/>
          <w:i/>
          <w:sz w:val="24"/>
          <w:szCs w:val="24"/>
        </w:rPr>
        <w:t>,</w:t>
      </w:r>
      <w:r>
        <w:rPr>
          <w:rFonts w:ascii="Arial" w:hAnsi="Arial" w:cs="Arial"/>
          <w:i/>
          <w:sz w:val="24"/>
          <w:szCs w:val="24"/>
        </w:rPr>
        <w:t xml:space="preserve"> por el anhelo de seguir apoyando a</w:t>
      </w:r>
      <w:r w:rsidRPr="009C1878">
        <w:rPr>
          <w:rFonts w:ascii="Arial" w:hAnsi="Arial" w:cs="Arial"/>
          <w:i/>
          <w:sz w:val="24"/>
          <w:szCs w:val="24"/>
        </w:rPr>
        <w:t xml:space="preserve"> sus hijos y la construcción de nuevos planes</w:t>
      </w:r>
      <w:r>
        <w:rPr>
          <w:rFonts w:ascii="Arial" w:hAnsi="Arial" w:cs="Arial"/>
          <w:sz w:val="24"/>
          <w:szCs w:val="24"/>
        </w:rPr>
        <w:t xml:space="preserve"> asociados a las iniciativas de sus seres queridos.</w:t>
      </w:r>
    </w:p>
    <w:p w14:paraId="45ABFF28" w14:textId="77777777" w:rsidR="008C2BB2" w:rsidRDefault="008C2BB2" w:rsidP="008C3D29">
      <w:pPr>
        <w:autoSpaceDE w:val="0"/>
        <w:autoSpaceDN w:val="0"/>
        <w:adjustRightInd w:val="0"/>
        <w:spacing w:after="0" w:line="240" w:lineRule="auto"/>
        <w:jc w:val="both"/>
        <w:rPr>
          <w:rFonts w:ascii="Arial" w:hAnsi="Arial" w:cs="Arial"/>
          <w:sz w:val="24"/>
          <w:szCs w:val="24"/>
        </w:rPr>
      </w:pPr>
      <w:r w:rsidRPr="00F41E93">
        <w:rPr>
          <w:rFonts w:ascii="Arial" w:hAnsi="Arial" w:cs="Arial"/>
          <w:sz w:val="24"/>
          <w:szCs w:val="24"/>
        </w:rPr>
        <w:t xml:space="preserve">Entre las limitaciones del presente estudio se puede señalar el no haber empleado otras técnicas e instrumentos que permitan explorar las relaciones intersubjetivas en situaciones vivenciales de los pacientes dentro y fuera de los establecimientos. Por ello se sugiere realizar investigaciones con abordajes </w:t>
      </w:r>
      <w:proofErr w:type="spellStart"/>
      <w:r w:rsidRPr="00F41E93">
        <w:rPr>
          <w:rFonts w:ascii="Arial" w:hAnsi="Arial" w:cs="Arial"/>
          <w:sz w:val="24"/>
          <w:szCs w:val="24"/>
        </w:rPr>
        <w:t>etnosociofenomenológicos</w:t>
      </w:r>
      <w:proofErr w:type="spellEnd"/>
      <w:r w:rsidRPr="00F41E93">
        <w:rPr>
          <w:rFonts w:ascii="Arial" w:hAnsi="Arial" w:cs="Arial"/>
          <w:sz w:val="24"/>
          <w:szCs w:val="24"/>
        </w:rPr>
        <w:t xml:space="preserve"> que permita comprender el mundo intersubjetivo y estar mayor tiempo con el participante a fin de observar participando en su cotidianidad.</w:t>
      </w:r>
    </w:p>
    <w:p w14:paraId="5063F1BC" w14:textId="253DA01A" w:rsidR="008C3D29" w:rsidRDefault="008C2BB2" w:rsidP="008C3D29">
      <w:pPr>
        <w:autoSpaceDE w:val="0"/>
        <w:autoSpaceDN w:val="0"/>
        <w:adjustRightInd w:val="0"/>
        <w:spacing w:line="240" w:lineRule="auto"/>
        <w:jc w:val="both"/>
        <w:rPr>
          <w:rFonts w:ascii="Arial" w:eastAsia="Times New Roman" w:hAnsi="Arial" w:cs="Arial"/>
          <w:sz w:val="24"/>
          <w:szCs w:val="24"/>
          <w:lang w:eastAsia="es-PE"/>
        </w:rPr>
      </w:pPr>
      <w:r w:rsidRPr="00F41E93">
        <w:rPr>
          <w:rFonts w:ascii="Arial" w:hAnsi="Arial" w:cs="Arial"/>
          <w:color w:val="000000" w:themeColor="text1"/>
          <w:sz w:val="24"/>
          <w:szCs w:val="24"/>
        </w:rPr>
        <w:t xml:space="preserve">En conclusión, </w:t>
      </w:r>
      <w:r w:rsidR="002C7D52">
        <w:rPr>
          <w:rFonts w:ascii="Arial" w:hAnsi="Arial" w:cs="Arial"/>
          <w:color w:val="000000" w:themeColor="text1"/>
          <w:sz w:val="24"/>
          <w:szCs w:val="24"/>
        </w:rPr>
        <w:t xml:space="preserve">se comprendió que </w:t>
      </w:r>
      <w:r w:rsidR="0081599C">
        <w:rPr>
          <w:rFonts w:ascii="Arial" w:hAnsi="Arial" w:cs="Arial"/>
          <w:color w:val="000000" w:themeColor="text1"/>
          <w:sz w:val="24"/>
          <w:szCs w:val="24"/>
        </w:rPr>
        <w:t xml:space="preserve">el mundo de la </w:t>
      </w:r>
      <w:r w:rsidR="0081599C" w:rsidRPr="00F41E93">
        <w:rPr>
          <w:rFonts w:ascii="Arial" w:eastAsia="Times New Roman" w:hAnsi="Arial" w:cs="Arial"/>
          <w:sz w:val="24"/>
          <w:szCs w:val="24"/>
          <w:lang w:eastAsia="es-PE"/>
        </w:rPr>
        <w:t xml:space="preserve">vida cotidiana de las personas con </w:t>
      </w:r>
      <w:r w:rsidR="0081599C">
        <w:rPr>
          <w:rFonts w:ascii="Arial" w:eastAsia="Times New Roman" w:hAnsi="Arial" w:cs="Arial"/>
          <w:sz w:val="24"/>
          <w:szCs w:val="24"/>
          <w:lang w:eastAsia="es-PE"/>
        </w:rPr>
        <w:t xml:space="preserve">tuberculosis está caracterizado por sentimientos </w:t>
      </w:r>
      <w:r w:rsidR="00EF50D0">
        <w:rPr>
          <w:rFonts w:ascii="Arial" w:eastAsia="Times New Roman" w:hAnsi="Arial" w:cs="Arial"/>
          <w:sz w:val="24"/>
          <w:szCs w:val="24"/>
          <w:lang w:eastAsia="es-PE"/>
        </w:rPr>
        <w:t xml:space="preserve">negatividad  a sí mismo </w:t>
      </w:r>
      <w:r w:rsidR="0081599C">
        <w:rPr>
          <w:rFonts w:ascii="Arial" w:eastAsia="Times New Roman" w:hAnsi="Arial" w:cs="Arial"/>
          <w:sz w:val="24"/>
          <w:szCs w:val="24"/>
          <w:lang w:eastAsia="es-PE"/>
        </w:rPr>
        <w:t>y discriminación.</w:t>
      </w:r>
      <w:r w:rsidR="00BC4F3D">
        <w:rPr>
          <w:rFonts w:ascii="Arial" w:eastAsia="Times New Roman" w:hAnsi="Arial" w:cs="Arial"/>
          <w:sz w:val="24"/>
          <w:szCs w:val="24"/>
          <w:lang w:eastAsia="es-PE"/>
        </w:rPr>
        <w:t xml:space="preserve"> Los profesionales de la salud además de asegurar el éxito del tratamiento farmacológico, también deben inspeccionar dichos sentimientos y contribuir con la calidad de vida de los pacientes.</w:t>
      </w:r>
    </w:p>
    <w:p w14:paraId="4B92AC58" w14:textId="29E1530B" w:rsidR="008C2BB2" w:rsidRDefault="008C2BB2" w:rsidP="008C3D29">
      <w:pPr>
        <w:autoSpaceDE w:val="0"/>
        <w:autoSpaceDN w:val="0"/>
        <w:adjustRightInd w:val="0"/>
        <w:spacing w:line="240" w:lineRule="auto"/>
        <w:jc w:val="both"/>
        <w:rPr>
          <w:rFonts w:ascii="Arial" w:hAnsi="Arial" w:cs="Arial"/>
          <w:b/>
          <w:color w:val="333333"/>
          <w:sz w:val="24"/>
          <w:szCs w:val="24"/>
          <w:shd w:val="clear" w:color="auto" w:fill="FFFFFF"/>
        </w:rPr>
      </w:pPr>
      <w:r w:rsidRPr="005F5519">
        <w:rPr>
          <w:rFonts w:ascii="Arial" w:hAnsi="Arial" w:cs="Arial"/>
          <w:b/>
          <w:color w:val="333333"/>
          <w:sz w:val="24"/>
          <w:szCs w:val="24"/>
          <w:shd w:val="clear" w:color="auto" w:fill="FFFFFF"/>
        </w:rPr>
        <w:t>REFERENCIAS</w:t>
      </w:r>
      <w:r w:rsidR="00C62B19">
        <w:rPr>
          <w:rFonts w:ascii="Arial" w:hAnsi="Arial" w:cs="Arial"/>
          <w:b/>
          <w:color w:val="333333"/>
          <w:sz w:val="24"/>
          <w:szCs w:val="24"/>
          <w:shd w:val="clear" w:color="auto" w:fill="FFFFFF"/>
        </w:rPr>
        <w:t xml:space="preserve"> BIBLIOGRÁFICAS</w:t>
      </w:r>
    </w:p>
    <w:p w14:paraId="5B359370" w14:textId="1F9F3E51" w:rsidR="00520353" w:rsidRPr="00E15CFB" w:rsidRDefault="00520353" w:rsidP="008C3D29">
      <w:pPr>
        <w:widowControl w:val="0"/>
        <w:autoSpaceDE w:val="0"/>
        <w:autoSpaceDN w:val="0"/>
        <w:adjustRightInd w:val="0"/>
        <w:spacing w:line="240" w:lineRule="auto"/>
        <w:ind w:left="640" w:hanging="640"/>
        <w:rPr>
          <w:rFonts w:ascii="Arial" w:hAnsi="Arial" w:cs="Arial"/>
          <w:noProof/>
          <w:sz w:val="24"/>
          <w:szCs w:val="24"/>
        </w:rPr>
      </w:pPr>
      <w:r w:rsidRPr="00E15CFB">
        <w:rPr>
          <w:rFonts w:ascii="Arial" w:hAnsi="Arial" w:cs="Arial"/>
          <w:b/>
          <w:color w:val="000000"/>
          <w:sz w:val="24"/>
          <w:szCs w:val="24"/>
          <w:lang w:val="es-MX"/>
        </w:rPr>
        <w:fldChar w:fldCharType="begin" w:fldLock="1"/>
      </w:r>
      <w:r w:rsidRPr="00E15CFB">
        <w:rPr>
          <w:rFonts w:ascii="Arial" w:hAnsi="Arial" w:cs="Arial"/>
          <w:b/>
          <w:color w:val="000000"/>
          <w:sz w:val="24"/>
          <w:szCs w:val="24"/>
          <w:lang w:val="es-MX"/>
        </w:rPr>
        <w:instrText xml:space="preserve">ADDIN Mendeley Bibliography CSL_BIBLIOGRAPHY </w:instrText>
      </w:r>
      <w:r w:rsidRPr="00E15CFB">
        <w:rPr>
          <w:rFonts w:ascii="Arial" w:hAnsi="Arial" w:cs="Arial"/>
          <w:b/>
          <w:color w:val="000000"/>
          <w:sz w:val="24"/>
          <w:szCs w:val="24"/>
          <w:lang w:val="es-MX"/>
        </w:rPr>
        <w:fldChar w:fldCharType="separate"/>
      </w:r>
      <w:r w:rsidRPr="00E15CFB">
        <w:rPr>
          <w:rFonts w:ascii="Arial" w:hAnsi="Arial" w:cs="Arial"/>
          <w:noProof/>
          <w:sz w:val="24"/>
          <w:szCs w:val="24"/>
        </w:rPr>
        <w:t xml:space="preserve">1. </w:t>
      </w:r>
      <w:r w:rsidRPr="00E15CFB">
        <w:rPr>
          <w:rFonts w:ascii="Arial" w:hAnsi="Arial" w:cs="Arial"/>
          <w:noProof/>
          <w:sz w:val="24"/>
          <w:szCs w:val="24"/>
        </w:rPr>
        <w:tab/>
        <w:t>Organización Mundial de la Salud. Global Tuberculosis Report [Internet</w:t>
      </w:r>
      <w:r>
        <w:rPr>
          <w:rFonts w:ascii="Arial" w:hAnsi="Arial" w:cs="Arial"/>
          <w:noProof/>
          <w:sz w:val="24"/>
          <w:szCs w:val="24"/>
        </w:rPr>
        <w:t>]. Francia; 2018.</w:t>
      </w:r>
      <w:r w:rsidRPr="002B75E8">
        <w:rPr>
          <w:rFonts w:ascii="Arial" w:hAnsi="Arial" w:cs="Arial"/>
          <w:sz w:val="24"/>
          <w:szCs w:val="24"/>
        </w:rPr>
        <w:t xml:space="preserve"> [citado 23 </w:t>
      </w:r>
      <w:r w:rsidR="001E5762" w:rsidRPr="002B75E8">
        <w:rPr>
          <w:rFonts w:ascii="Arial" w:hAnsi="Arial" w:cs="Arial"/>
          <w:sz w:val="24"/>
          <w:szCs w:val="24"/>
        </w:rPr>
        <w:t>jul 2018</w:t>
      </w:r>
      <w:r w:rsidRPr="002B75E8">
        <w:rPr>
          <w:rFonts w:ascii="Arial" w:hAnsi="Arial" w:cs="Arial"/>
          <w:sz w:val="24"/>
          <w:szCs w:val="24"/>
        </w:rPr>
        <w:t>]</w:t>
      </w:r>
      <w:r>
        <w:rPr>
          <w:rFonts w:ascii="Arial" w:hAnsi="Arial" w:cs="Arial"/>
          <w:noProof/>
          <w:sz w:val="24"/>
          <w:szCs w:val="24"/>
        </w:rPr>
        <w:t xml:space="preserve"> Disponible en</w:t>
      </w:r>
      <w:r w:rsidRPr="00E15CFB">
        <w:rPr>
          <w:rFonts w:ascii="Arial" w:hAnsi="Arial" w:cs="Arial"/>
          <w:noProof/>
          <w:sz w:val="24"/>
          <w:szCs w:val="24"/>
        </w:rPr>
        <w:t>: https://www.who.int/tb/publications/global_report/tb18_ExecSum_web_4Oct18.pdf</w:t>
      </w:r>
    </w:p>
    <w:p w14:paraId="3166240D" w14:textId="77777777" w:rsidR="00520353" w:rsidRPr="0086111A" w:rsidRDefault="00520353" w:rsidP="008C3D29">
      <w:pPr>
        <w:widowControl w:val="0"/>
        <w:autoSpaceDE w:val="0"/>
        <w:autoSpaceDN w:val="0"/>
        <w:adjustRightInd w:val="0"/>
        <w:spacing w:line="240" w:lineRule="auto"/>
        <w:ind w:left="640" w:hanging="640"/>
        <w:rPr>
          <w:rFonts w:ascii="Arial" w:hAnsi="Arial" w:cs="Arial"/>
          <w:noProof/>
          <w:sz w:val="24"/>
          <w:szCs w:val="24"/>
        </w:rPr>
      </w:pPr>
      <w:r w:rsidRPr="00E15CFB">
        <w:rPr>
          <w:rFonts w:ascii="Arial" w:hAnsi="Arial" w:cs="Arial"/>
          <w:noProof/>
          <w:sz w:val="24"/>
          <w:szCs w:val="24"/>
        </w:rPr>
        <w:t xml:space="preserve">2. </w:t>
      </w:r>
      <w:r w:rsidRPr="00E15CFB">
        <w:rPr>
          <w:rFonts w:ascii="Arial" w:hAnsi="Arial" w:cs="Arial"/>
          <w:noProof/>
          <w:sz w:val="24"/>
          <w:szCs w:val="24"/>
        </w:rPr>
        <w:tab/>
        <w:t>O</w:t>
      </w:r>
      <w:r w:rsidRPr="0086111A">
        <w:rPr>
          <w:rFonts w:ascii="Arial" w:hAnsi="Arial" w:cs="Arial"/>
          <w:noProof/>
          <w:sz w:val="24"/>
          <w:szCs w:val="24"/>
        </w:rPr>
        <w:t>rganización Panamericana de la salud. Tuberculosis en las Américas 2018</w:t>
      </w:r>
      <w:r w:rsidRPr="00E15CFB">
        <w:rPr>
          <w:rFonts w:ascii="Arial" w:hAnsi="Arial" w:cs="Arial"/>
          <w:noProof/>
          <w:sz w:val="24"/>
          <w:szCs w:val="24"/>
        </w:rPr>
        <w:t xml:space="preserve"> [Internet]. </w:t>
      </w:r>
      <w:r w:rsidRPr="005B72CB">
        <w:rPr>
          <w:rFonts w:ascii="Arial" w:hAnsi="Arial" w:cs="Arial"/>
          <w:noProof/>
          <w:sz w:val="24"/>
          <w:szCs w:val="24"/>
        </w:rPr>
        <w:t xml:space="preserve">OPS. Washinton,D.C.: OPS; 2018. </w:t>
      </w:r>
      <w:r w:rsidRPr="0086111A">
        <w:rPr>
          <w:rFonts w:ascii="Arial" w:hAnsi="Arial" w:cs="Arial"/>
          <w:sz w:val="24"/>
          <w:szCs w:val="24"/>
        </w:rPr>
        <w:t>[citado 23 set  2018]</w:t>
      </w:r>
      <w:r w:rsidRPr="0086111A">
        <w:rPr>
          <w:rFonts w:ascii="Arial" w:hAnsi="Arial" w:cs="Arial"/>
          <w:noProof/>
          <w:sz w:val="24"/>
          <w:szCs w:val="24"/>
        </w:rPr>
        <w:t xml:space="preserve"> Disponible en : http://www.anlis.gov.ar/iner/wp-content/uploads/2018/10/La-tuberculosis-en-las-americas-2018-Version-final-1.pdf</w:t>
      </w:r>
    </w:p>
    <w:p w14:paraId="3681E3EF" w14:textId="77777777" w:rsidR="00520353" w:rsidRPr="00D949A4" w:rsidRDefault="00520353" w:rsidP="008C3D29">
      <w:pPr>
        <w:widowControl w:val="0"/>
        <w:autoSpaceDE w:val="0"/>
        <w:autoSpaceDN w:val="0"/>
        <w:adjustRightInd w:val="0"/>
        <w:spacing w:line="240" w:lineRule="auto"/>
        <w:ind w:left="640" w:hanging="640"/>
        <w:rPr>
          <w:rFonts w:ascii="Arial" w:hAnsi="Arial" w:cs="Arial"/>
          <w:noProof/>
          <w:sz w:val="24"/>
          <w:szCs w:val="24"/>
        </w:rPr>
      </w:pPr>
      <w:r w:rsidRPr="00E15CFB">
        <w:rPr>
          <w:rFonts w:ascii="Arial" w:hAnsi="Arial" w:cs="Arial"/>
          <w:noProof/>
          <w:sz w:val="24"/>
          <w:szCs w:val="24"/>
        </w:rPr>
        <w:t xml:space="preserve">3. </w:t>
      </w:r>
      <w:r w:rsidRPr="00E15CFB">
        <w:rPr>
          <w:rFonts w:ascii="Arial" w:hAnsi="Arial" w:cs="Arial"/>
          <w:noProof/>
          <w:sz w:val="24"/>
          <w:szCs w:val="24"/>
        </w:rPr>
        <w:tab/>
        <w:t xml:space="preserve">Ministerio de salud. Minsa invertirá S / 142 millones para reforzar lucha contra la tuberculosis [Internet]. </w:t>
      </w:r>
      <w:r w:rsidRPr="00D949A4">
        <w:rPr>
          <w:rFonts w:ascii="Arial" w:hAnsi="Arial" w:cs="Arial"/>
          <w:noProof/>
          <w:sz w:val="24"/>
          <w:szCs w:val="24"/>
        </w:rPr>
        <w:t>2018</w:t>
      </w:r>
      <w:r>
        <w:rPr>
          <w:rFonts w:ascii="Arial" w:hAnsi="Arial" w:cs="Arial"/>
          <w:sz w:val="24"/>
          <w:szCs w:val="24"/>
        </w:rPr>
        <w:t>[citado 4 set 2017</w:t>
      </w:r>
      <w:r w:rsidRPr="00773138">
        <w:rPr>
          <w:rFonts w:ascii="Arial" w:hAnsi="Arial" w:cs="Arial"/>
          <w:sz w:val="24"/>
          <w:szCs w:val="24"/>
        </w:rPr>
        <w:t>]</w:t>
      </w:r>
      <w:r w:rsidRPr="00D949A4">
        <w:rPr>
          <w:rFonts w:ascii="Arial" w:hAnsi="Arial" w:cs="Arial"/>
          <w:noProof/>
          <w:sz w:val="24"/>
          <w:szCs w:val="24"/>
        </w:rPr>
        <w:t>. Disponible en: http://www.tuberculosis.minsa.gob.pe/portaldpctb/noticias/detalle_noticia.aspx?not=76</w:t>
      </w:r>
    </w:p>
    <w:p w14:paraId="3012202A" w14:textId="77777777" w:rsidR="00520353" w:rsidRPr="00E15CFB" w:rsidRDefault="00520353" w:rsidP="008C3D29">
      <w:pPr>
        <w:widowControl w:val="0"/>
        <w:autoSpaceDE w:val="0"/>
        <w:autoSpaceDN w:val="0"/>
        <w:adjustRightInd w:val="0"/>
        <w:spacing w:line="240" w:lineRule="auto"/>
        <w:ind w:left="640" w:hanging="640"/>
        <w:rPr>
          <w:rFonts w:ascii="Arial" w:hAnsi="Arial" w:cs="Arial"/>
          <w:noProof/>
          <w:sz w:val="24"/>
          <w:szCs w:val="24"/>
        </w:rPr>
      </w:pPr>
      <w:r w:rsidRPr="00E15CFB">
        <w:rPr>
          <w:rFonts w:ascii="Arial" w:hAnsi="Arial" w:cs="Arial"/>
          <w:noProof/>
          <w:sz w:val="24"/>
          <w:szCs w:val="24"/>
        </w:rPr>
        <w:t xml:space="preserve">4. </w:t>
      </w:r>
      <w:r w:rsidRPr="00E15CFB">
        <w:rPr>
          <w:rFonts w:ascii="Arial" w:hAnsi="Arial" w:cs="Arial"/>
          <w:noProof/>
          <w:sz w:val="24"/>
          <w:szCs w:val="24"/>
        </w:rPr>
        <w:tab/>
        <w:t xml:space="preserve">Alarcón Valentina, Alarcón Edith, Figueroa C, Mendoza-ticona A. Tuberculosis en el Perú: Situación epidemiológica, avances y desafíos para su control. Rev Perú </w:t>
      </w:r>
      <w:r>
        <w:rPr>
          <w:rFonts w:ascii="Arial" w:hAnsi="Arial" w:cs="Arial"/>
          <w:noProof/>
          <w:sz w:val="24"/>
          <w:szCs w:val="24"/>
        </w:rPr>
        <w:t>Med Exp Salud Pública</w:t>
      </w:r>
      <w:r w:rsidRPr="00E15CFB">
        <w:rPr>
          <w:rFonts w:ascii="Arial" w:hAnsi="Arial" w:cs="Arial"/>
          <w:noProof/>
          <w:sz w:val="24"/>
          <w:szCs w:val="24"/>
        </w:rPr>
        <w:t xml:space="preserve">. 2017;34(2):299–310. </w:t>
      </w:r>
    </w:p>
    <w:p w14:paraId="4268CB04" w14:textId="77777777" w:rsidR="00520353" w:rsidRPr="00E15CFB" w:rsidRDefault="00520353" w:rsidP="008C3D29">
      <w:pPr>
        <w:widowControl w:val="0"/>
        <w:autoSpaceDE w:val="0"/>
        <w:autoSpaceDN w:val="0"/>
        <w:adjustRightInd w:val="0"/>
        <w:spacing w:line="240" w:lineRule="auto"/>
        <w:ind w:left="640" w:hanging="640"/>
        <w:rPr>
          <w:rFonts w:ascii="Arial" w:hAnsi="Arial" w:cs="Arial"/>
          <w:noProof/>
          <w:sz w:val="24"/>
          <w:szCs w:val="24"/>
        </w:rPr>
      </w:pPr>
      <w:r w:rsidRPr="00E15CFB">
        <w:rPr>
          <w:rFonts w:ascii="Arial" w:hAnsi="Arial" w:cs="Arial"/>
          <w:noProof/>
          <w:sz w:val="24"/>
          <w:szCs w:val="24"/>
        </w:rPr>
        <w:t xml:space="preserve">5. </w:t>
      </w:r>
      <w:r w:rsidRPr="00E15CFB">
        <w:rPr>
          <w:rFonts w:ascii="Arial" w:hAnsi="Arial" w:cs="Arial"/>
          <w:noProof/>
          <w:sz w:val="24"/>
          <w:szCs w:val="24"/>
        </w:rPr>
        <w:tab/>
        <w:t xml:space="preserve">Carrión-Torres O, Cazorla-Saravia P, Torres Sales JW, Carreazo NY, De La Cruz Armijo FE. Características del diagnóstico y tratamiento de la tuberculosis pulmonar en pacientes con y sin diabetes mellitus tipo 2. Rev Peru Med Exp Salud Publica. 2015;32(4):680–6. </w:t>
      </w:r>
    </w:p>
    <w:p w14:paraId="49413789" w14:textId="4F88ED67" w:rsidR="00520353" w:rsidRDefault="00520353" w:rsidP="008C3D29">
      <w:pPr>
        <w:widowControl w:val="0"/>
        <w:autoSpaceDE w:val="0"/>
        <w:autoSpaceDN w:val="0"/>
        <w:adjustRightInd w:val="0"/>
        <w:spacing w:line="240" w:lineRule="auto"/>
        <w:ind w:left="640" w:hanging="640"/>
        <w:rPr>
          <w:rFonts w:ascii="Arial" w:hAnsi="Arial" w:cs="Arial"/>
          <w:noProof/>
          <w:sz w:val="24"/>
          <w:szCs w:val="24"/>
        </w:rPr>
      </w:pPr>
      <w:r w:rsidRPr="00E15CFB">
        <w:rPr>
          <w:rFonts w:ascii="Arial" w:hAnsi="Arial" w:cs="Arial"/>
          <w:noProof/>
          <w:sz w:val="24"/>
          <w:szCs w:val="24"/>
        </w:rPr>
        <w:lastRenderedPageBreak/>
        <w:t xml:space="preserve">6. </w:t>
      </w:r>
      <w:r w:rsidRPr="00E15CFB">
        <w:rPr>
          <w:rFonts w:ascii="Arial" w:hAnsi="Arial" w:cs="Arial"/>
          <w:noProof/>
          <w:sz w:val="24"/>
          <w:szCs w:val="24"/>
        </w:rPr>
        <w:tab/>
        <w:t xml:space="preserve">Tafur K, Cáceres J, Accinelli R. Características clínicas y anatomo-patológicas de las pacientes que ingresaron al Programa de Control de Tuberculosis con diagnóstico de tuberculosis de mama. </w:t>
      </w:r>
      <w:r w:rsidR="00FF3FB2">
        <w:rPr>
          <w:rFonts w:ascii="Arial" w:hAnsi="Arial" w:cs="Arial"/>
          <w:noProof/>
          <w:sz w:val="24"/>
          <w:szCs w:val="24"/>
        </w:rPr>
        <w:t>Rev méd hered</w:t>
      </w:r>
      <w:r w:rsidRPr="005B72CB">
        <w:rPr>
          <w:rFonts w:ascii="Arial" w:hAnsi="Arial" w:cs="Arial"/>
          <w:noProof/>
          <w:sz w:val="24"/>
          <w:szCs w:val="24"/>
        </w:rPr>
        <w:t xml:space="preserve">. </w:t>
      </w:r>
      <w:r w:rsidRPr="005F354D">
        <w:rPr>
          <w:rFonts w:ascii="Arial" w:hAnsi="Arial" w:cs="Arial"/>
          <w:noProof/>
          <w:sz w:val="24"/>
          <w:szCs w:val="24"/>
        </w:rPr>
        <w:t xml:space="preserve">2014;25(4):215–22. </w:t>
      </w:r>
    </w:p>
    <w:p w14:paraId="65FC6FDD" w14:textId="0232E0B9" w:rsidR="00520353" w:rsidRDefault="00520353" w:rsidP="008C3D29">
      <w:pPr>
        <w:widowControl w:val="0"/>
        <w:autoSpaceDE w:val="0"/>
        <w:autoSpaceDN w:val="0"/>
        <w:adjustRightInd w:val="0"/>
        <w:spacing w:line="240" w:lineRule="auto"/>
        <w:ind w:left="640" w:hanging="640"/>
        <w:rPr>
          <w:rFonts w:ascii="Arial" w:hAnsi="Arial" w:cs="Arial"/>
          <w:noProof/>
          <w:sz w:val="24"/>
          <w:szCs w:val="24"/>
        </w:rPr>
      </w:pPr>
      <w:r w:rsidRPr="00E15CFB">
        <w:rPr>
          <w:rFonts w:ascii="Arial" w:hAnsi="Arial" w:cs="Arial"/>
          <w:noProof/>
          <w:sz w:val="24"/>
          <w:szCs w:val="24"/>
        </w:rPr>
        <w:t xml:space="preserve">7. </w:t>
      </w:r>
      <w:r w:rsidRPr="00E15CFB">
        <w:rPr>
          <w:rFonts w:ascii="Arial" w:hAnsi="Arial" w:cs="Arial"/>
          <w:noProof/>
          <w:sz w:val="24"/>
          <w:szCs w:val="24"/>
        </w:rPr>
        <w:tab/>
        <w:t>Jave OH, Contreras M, Hernández A. Situación de la tuberculosis multirresistente en Perú. Acta Médica Peru [Internet]. 2017</w:t>
      </w:r>
      <w:r>
        <w:rPr>
          <w:rFonts w:ascii="Arial" w:hAnsi="Arial" w:cs="Arial"/>
          <w:noProof/>
          <w:sz w:val="24"/>
          <w:szCs w:val="24"/>
        </w:rPr>
        <w:t xml:space="preserve">;34(2):114–25. </w:t>
      </w:r>
    </w:p>
    <w:p w14:paraId="205C5D1C" w14:textId="77777777" w:rsidR="00520353" w:rsidRPr="00A9706F" w:rsidRDefault="00520353" w:rsidP="008C3D29">
      <w:pPr>
        <w:widowControl w:val="0"/>
        <w:autoSpaceDE w:val="0"/>
        <w:autoSpaceDN w:val="0"/>
        <w:adjustRightInd w:val="0"/>
        <w:spacing w:line="240" w:lineRule="auto"/>
        <w:ind w:left="640" w:hanging="640"/>
        <w:rPr>
          <w:rFonts w:ascii="Arial" w:hAnsi="Arial" w:cs="Arial"/>
          <w:noProof/>
          <w:sz w:val="24"/>
          <w:szCs w:val="24"/>
        </w:rPr>
      </w:pPr>
      <w:r w:rsidRPr="00E15CFB">
        <w:rPr>
          <w:rFonts w:ascii="Arial" w:hAnsi="Arial" w:cs="Arial"/>
          <w:noProof/>
          <w:sz w:val="24"/>
          <w:szCs w:val="24"/>
        </w:rPr>
        <w:t xml:space="preserve">8. </w:t>
      </w:r>
      <w:r w:rsidRPr="00E15CFB">
        <w:rPr>
          <w:rFonts w:ascii="Arial" w:hAnsi="Arial" w:cs="Arial"/>
          <w:noProof/>
          <w:sz w:val="24"/>
          <w:szCs w:val="24"/>
        </w:rPr>
        <w:tab/>
        <w:t xml:space="preserve">Quevedo Cruz LN del P, Sánchez Requín RL, Villalba Porras FK, Velásquez Carranza D. Relación del soporte familiar y social en el cumplimiento del tratamiento de pacientes con tuberculosis pulmonar en centros de salud. </w:t>
      </w:r>
      <w:r w:rsidRPr="005B72CB">
        <w:rPr>
          <w:rFonts w:ascii="Arial" w:hAnsi="Arial" w:cs="Arial"/>
          <w:noProof/>
          <w:sz w:val="24"/>
          <w:szCs w:val="24"/>
        </w:rPr>
        <w:t xml:space="preserve">Rev Enferm Hered. </w:t>
      </w:r>
      <w:r w:rsidRPr="00A9706F">
        <w:rPr>
          <w:rFonts w:ascii="Arial" w:hAnsi="Arial" w:cs="Arial"/>
          <w:noProof/>
          <w:sz w:val="24"/>
          <w:szCs w:val="24"/>
        </w:rPr>
        <w:t>2015</w:t>
      </w:r>
      <w:r>
        <w:rPr>
          <w:rFonts w:ascii="Arial" w:hAnsi="Arial" w:cs="Arial"/>
          <w:noProof/>
          <w:sz w:val="24"/>
          <w:szCs w:val="24"/>
        </w:rPr>
        <w:t>;8(1):11-16.</w:t>
      </w:r>
    </w:p>
    <w:p w14:paraId="126CBD43" w14:textId="28B6CACB" w:rsidR="00520353" w:rsidRPr="00555927" w:rsidRDefault="00520353" w:rsidP="008C3D29">
      <w:pPr>
        <w:widowControl w:val="0"/>
        <w:autoSpaceDE w:val="0"/>
        <w:autoSpaceDN w:val="0"/>
        <w:adjustRightInd w:val="0"/>
        <w:spacing w:line="240" w:lineRule="auto"/>
        <w:ind w:left="640" w:hanging="640"/>
        <w:rPr>
          <w:rFonts w:ascii="Arial" w:hAnsi="Arial" w:cs="Arial"/>
          <w:noProof/>
          <w:sz w:val="24"/>
          <w:szCs w:val="24"/>
        </w:rPr>
      </w:pPr>
      <w:r>
        <w:rPr>
          <w:rFonts w:ascii="Arial" w:hAnsi="Arial" w:cs="Arial"/>
          <w:noProof/>
          <w:sz w:val="24"/>
          <w:szCs w:val="24"/>
        </w:rPr>
        <w:t xml:space="preserve">9. </w:t>
      </w:r>
      <w:r>
        <w:rPr>
          <w:rFonts w:ascii="Arial" w:hAnsi="Arial" w:cs="Arial"/>
          <w:noProof/>
          <w:sz w:val="24"/>
          <w:szCs w:val="24"/>
        </w:rPr>
        <w:tab/>
        <w:t>Giraldo GN, Valencia A</w:t>
      </w:r>
      <w:r w:rsidRPr="00E15CFB">
        <w:rPr>
          <w:rFonts w:ascii="Arial" w:hAnsi="Arial" w:cs="Arial"/>
          <w:noProof/>
          <w:sz w:val="24"/>
          <w:szCs w:val="24"/>
        </w:rPr>
        <w:t xml:space="preserve">D, Cardona-Arias JA. Calidad de vida relacionada con la salud en tuberculosis: Revisión sistemática y metanálisis. </w:t>
      </w:r>
      <w:r w:rsidR="00FF3FB2">
        <w:rPr>
          <w:rFonts w:ascii="Arial" w:hAnsi="Arial" w:cs="Arial"/>
          <w:noProof/>
          <w:sz w:val="24"/>
          <w:szCs w:val="24"/>
        </w:rPr>
        <w:t>Infectio</w:t>
      </w:r>
      <w:r w:rsidRPr="005B72CB">
        <w:rPr>
          <w:rFonts w:ascii="Arial" w:hAnsi="Arial" w:cs="Arial"/>
          <w:noProof/>
          <w:sz w:val="24"/>
          <w:szCs w:val="24"/>
        </w:rPr>
        <w:t xml:space="preserve">. </w:t>
      </w:r>
      <w:r w:rsidRPr="00555927">
        <w:rPr>
          <w:rFonts w:ascii="Arial" w:hAnsi="Arial" w:cs="Arial"/>
          <w:noProof/>
          <w:sz w:val="24"/>
          <w:szCs w:val="24"/>
        </w:rPr>
        <w:t>2018;22(3):12</w:t>
      </w:r>
      <w:r w:rsidR="00FF3FB2">
        <w:rPr>
          <w:rFonts w:ascii="Arial" w:hAnsi="Arial" w:cs="Arial"/>
          <w:noProof/>
          <w:sz w:val="24"/>
          <w:szCs w:val="24"/>
        </w:rPr>
        <w:t xml:space="preserve">4–30. </w:t>
      </w:r>
    </w:p>
    <w:p w14:paraId="70A56EC1" w14:textId="6E7B2276" w:rsidR="00520353" w:rsidRPr="00A23D42" w:rsidRDefault="00520353" w:rsidP="008C3D29">
      <w:pPr>
        <w:widowControl w:val="0"/>
        <w:autoSpaceDE w:val="0"/>
        <w:autoSpaceDN w:val="0"/>
        <w:adjustRightInd w:val="0"/>
        <w:spacing w:line="240" w:lineRule="auto"/>
        <w:ind w:left="640" w:hanging="640"/>
        <w:rPr>
          <w:rFonts w:ascii="Arial" w:hAnsi="Arial" w:cs="Arial"/>
          <w:noProof/>
          <w:sz w:val="24"/>
          <w:szCs w:val="24"/>
        </w:rPr>
      </w:pPr>
      <w:r w:rsidRPr="00EF50D0">
        <w:rPr>
          <w:rFonts w:ascii="Arial" w:hAnsi="Arial" w:cs="Arial"/>
          <w:noProof/>
          <w:sz w:val="24"/>
          <w:szCs w:val="24"/>
        </w:rPr>
        <w:t xml:space="preserve">10. </w:t>
      </w:r>
      <w:r w:rsidRPr="00EF50D0">
        <w:rPr>
          <w:rFonts w:ascii="Arial" w:hAnsi="Arial" w:cs="Arial"/>
          <w:noProof/>
          <w:sz w:val="24"/>
          <w:szCs w:val="24"/>
        </w:rPr>
        <w:tab/>
        <w:t xml:space="preserve">Chirinos NEC, Meirelles BHS, Bousfield ABS. </w:t>
      </w:r>
      <w:r w:rsidRPr="00E15CFB">
        <w:rPr>
          <w:rFonts w:ascii="Arial" w:hAnsi="Arial" w:cs="Arial"/>
          <w:noProof/>
          <w:sz w:val="24"/>
          <w:szCs w:val="24"/>
        </w:rPr>
        <w:t xml:space="preserve">Representações sociais das pessoas com tuberculose sobre o abandono do tratamento. </w:t>
      </w:r>
      <w:r w:rsidR="00FF3FB2">
        <w:rPr>
          <w:rFonts w:ascii="Arial" w:hAnsi="Arial" w:cs="Arial"/>
          <w:noProof/>
          <w:sz w:val="24"/>
          <w:szCs w:val="24"/>
        </w:rPr>
        <w:t>Rev Gaúcha Enferm</w:t>
      </w:r>
      <w:r w:rsidRPr="005B72CB">
        <w:rPr>
          <w:rFonts w:ascii="Arial" w:hAnsi="Arial" w:cs="Arial"/>
          <w:noProof/>
          <w:sz w:val="24"/>
          <w:szCs w:val="24"/>
        </w:rPr>
        <w:t xml:space="preserve">. </w:t>
      </w:r>
      <w:r w:rsidRPr="00A23D42">
        <w:rPr>
          <w:rFonts w:ascii="Arial" w:hAnsi="Arial" w:cs="Arial"/>
          <w:noProof/>
          <w:sz w:val="24"/>
          <w:szCs w:val="24"/>
        </w:rPr>
        <w:t>2015</w:t>
      </w:r>
      <w:r w:rsidR="00FF3FB2">
        <w:rPr>
          <w:rFonts w:ascii="Arial" w:hAnsi="Arial" w:cs="Arial"/>
          <w:noProof/>
          <w:sz w:val="24"/>
          <w:szCs w:val="24"/>
        </w:rPr>
        <w:t>;36(esp</w:t>
      </w:r>
      <w:r w:rsidRPr="00A23D42">
        <w:rPr>
          <w:rFonts w:ascii="Arial" w:hAnsi="Arial" w:cs="Arial"/>
          <w:noProof/>
          <w:sz w:val="24"/>
          <w:szCs w:val="24"/>
        </w:rPr>
        <w:t xml:space="preserve">):207–14. </w:t>
      </w:r>
    </w:p>
    <w:p w14:paraId="1596E3E4" w14:textId="77777777" w:rsidR="00520353" w:rsidRPr="00E15CFB" w:rsidRDefault="00520353" w:rsidP="008C3D29">
      <w:pPr>
        <w:widowControl w:val="0"/>
        <w:autoSpaceDE w:val="0"/>
        <w:autoSpaceDN w:val="0"/>
        <w:adjustRightInd w:val="0"/>
        <w:spacing w:line="240" w:lineRule="auto"/>
        <w:ind w:left="640" w:hanging="640"/>
        <w:rPr>
          <w:rFonts w:ascii="Arial" w:hAnsi="Arial" w:cs="Arial"/>
          <w:noProof/>
          <w:sz w:val="24"/>
          <w:szCs w:val="24"/>
        </w:rPr>
      </w:pPr>
      <w:r w:rsidRPr="00E15CFB">
        <w:rPr>
          <w:rFonts w:ascii="Arial" w:hAnsi="Arial" w:cs="Arial"/>
          <w:noProof/>
          <w:sz w:val="24"/>
          <w:szCs w:val="24"/>
        </w:rPr>
        <w:t xml:space="preserve">11. </w:t>
      </w:r>
      <w:r w:rsidRPr="00E15CFB">
        <w:rPr>
          <w:rFonts w:ascii="Arial" w:hAnsi="Arial" w:cs="Arial"/>
          <w:noProof/>
          <w:sz w:val="24"/>
          <w:szCs w:val="24"/>
        </w:rPr>
        <w:tab/>
        <w:t xml:space="preserve">Miranda MF. Experiencias de vida del paciente con tuberculosis Centro de salud San Francisco. Rev medica Hosp Hipólito Unanue Tacna. 2015;8(1):22–4. </w:t>
      </w:r>
    </w:p>
    <w:p w14:paraId="58B16C61" w14:textId="07479794" w:rsidR="00520353" w:rsidRPr="00A23D42" w:rsidRDefault="00520353" w:rsidP="008C3D29">
      <w:pPr>
        <w:widowControl w:val="0"/>
        <w:autoSpaceDE w:val="0"/>
        <w:autoSpaceDN w:val="0"/>
        <w:adjustRightInd w:val="0"/>
        <w:spacing w:line="240" w:lineRule="auto"/>
        <w:ind w:left="640" w:hanging="640"/>
        <w:rPr>
          <w:rFonts w:ascii="Arial" w:hAnsi="Arial" w:cs="Arial"/>
          <w:noProof/>
          <w:sz w:val="24"/>
          <w:szCs w:val="24"/>
        </w:rPr>
      </w:pPr>
      <w:r w:rsidRPr="00E15CFB">
        <w:rPr>
          <w:rFonts w:ascii="Arial" w:hAnsi="Arial" w:cs="Arial"/>
          <w:noProof/>
          <w:sz w:val="24"/>
          <w:szCs w:val="24"/>
        </w:rPr>
        <w:t xml:space="preserve">12. </w:t>
      </w:r>
      <w:r w:rsidRPr="00E15CFB">
        <w:rPr>
          <w:rFonts w:ascii="Arial" w:hAnsi="Arial" w:cs="Arial"/>
          <w:noProof/>
          <w:sz w:val="24"/>
          <w:szCs w:val="24"/>
        </w:rPr>
        <w:tab/>
        <w:t xml:space="preserve">Araújo E, Moita A. Cotidiano do tratamento a pessoas doentes de tuberculose em unidades básicas de saúde : uma abordagem fenomenológica. </w:t>
      </w:r>
      <w:r w:rsidR="00FF3FB2">
        <w:rPr>
          <w:rFonts w:ascii="Arial" w:hAnsi="Arial" w:cs="Arial"/>
          <w:noProof/>
          <w:sz w:val="24"/>
          <w:szCs w:val="24"/>
        </w:rPr>
        <w:t>Rev Lat Am Enfermagem</w:t>
      </w:r>
      <w:r w:rsidRPr="005B72CB">
        <w:rPr>
          <w:rFonts w:ascii="Arial" w:hAnsi="Arial" w:cs="Arial"/>
          <w:noProof/>
          <w:sz w:val="24"/>
          <w:szCs w:val="24"/>
        </w:rPr>
        <w:t xml:space="preserve">. </w:t>
      </w:r>
      <w:r w:rsidRPr="00A23D42">
        <w:rPr>
          <w:rFonts w:ascii="Arial" w:hAnsi="Arial" w:cs="Arial"/>
          <w:noProof/>
          <w:sz w:val="24"/>
          <w:szCs w:val="24"/>
        </w:rPr>
        <w:t xml:space="preserve">2009;17(2). </w:t>
      </w:r>
    </w:p>
    <w:p w14:paraId="2997BB2D" w14:textId="065B9A6A" w:rsidR="00520353" w:rsidRPr="00C01C92" w:rsidRDefault="00520353" w:rsidP="008C3D29">
      <w:pPr>
        <w:widowControl w:val="0"/>
        <w:autoSpaceDE w:val="0"/>
        <w:autoSpaceDN w:val="0"/>
        <w:adjustRightInd w:val="0"/>
        <w:spacing w:line="240" w:lineRule="auto"/>
        <w:ind w:left="640" w:hanging="640"/>
        <w:rPr>
          <w:rFonts w:ascii="Arial" w:hAnsi="Arial" w:cs="Arial"/>
          <w:color w:val="000000"/>
          <w:sz w:val="24"/>
          <w:szCs w:val="24"/>
        </w:rPr>
      </w:pPr>
      <w:r w:rsidRPr="00E15CFB">
        <w:rPr>
          <w:rFonts w:ascii="Arial" w:hAnsi="Arial" w:cs="Arial"/>
          <w:noProof/>
          <w:sz w:val="24"/>
          <w:szCs w:val="24"/>
        </w:rPr>
        <w:t xml:space="preserve">13. </w:t>
      </w:r>
      <w:r w:rsidRPr="00E15CFB">
        <w:rPr>
          <w:rFonts w:ascii="Arial" w:hAnsi="Arial" w:cs="Arial"/>
          <w:noProof/>
          <w:sz w:val="24"/>
          <w:szCs w:val="24"/>
        </w:rPr>
        <w:tab/>
      </w:r>
      <w:r>
        <w:rPr>
          <w:rFonts w:ascii="Arial" w:hAnsi="Arial" w:cs="Arial"/>
          <w:color w:val="000000"/>
          <w:sz w:val="24"/>
          <w:szCs w:val="24"/>
        </w:rPr>
        <w:t>Souza SS, Silva DM Guerreiro V</w:t>
      </w:r>
      <w:r w:rsidRPr="00E15CFB">
        <w:rPr>
          <w:rFonts w:ascii="Arial" w:hAnsi="Arial" w:cs="Arial"/>
          <w:color w:val="000000"/>
          <w:sz w:val="24"/>
          <w:szCs w:val="24"/>
        </w:rPr>
        <w:t>. Passando pela experiência do tratamento para tubercu</w:t>
      </w:r>
      <w:r w:rsidR="00FF3FB2">
        <w:rPr>
          <w:rFonts w:ascii="Arial" w:hAnsi="Arial" w:cs="Arial"/>
          <w:color w:val="000000"/>
          <w:sz w:val="24"/>
          <w:szCs w:val="24"/>
        </w:rPr>
        <w:t>lose. Texto contexto - enferm. 2010</w:t>
      </w:r>
      <w:r w:rsidRPr="00C01C92">
        <w:rPr>
          <w:rFonts w:ascii="Arial" w:hAnsi="Arial" w:cs="Arial"/>
          <w:color w:val="000000"/>
          <w:sz w:val="24"/>
          <w:szCs w:val="24"/>
        </w:rPr>
        <w:t xml:space="preserve">;19( 4 ): 636-643. </w:t>
      </w:r>
    </w:p>
    <w:p w14:paraId="3CF48371" w14:textId="1DABE6BF" w:rsidR="00520353" w:rsidRPr="00E15CFB" w:rsidRDefault="00520353" w:rsidP="008C3D29">
      <w:pPr>
        <w:widowControl w:val="0"/>
        <w:autoSpaceDE w:val="0"/>
        <w:autoSpaceDN w:val="0"/>
        <w:adjustRightInd w:val="0"/>
        <w:spacing w:line="240" w:lineRule="auto"/>
        <w:ind w:left="640" w:hanging="640"/>
        <w:rPr>
          <w:rFonts w:ascii="Arial" w:hAnsi="Arial" w:cs="Arial"/>
          <w:color w:val="000000" w:themeColor="text1"/>
          <w:sz w:val="24"/>
          <w:szCs w:val="24"/>
        </w:rPr>
      </w:pPr>
      <w:r w:rsidRPr="00E15CFB">
        <w:rPr>
          <w:rFonts w:ascii="Arial" w:hAnsi="Arial" w:cs="Arial"/>
          <w:noProof/>
          <w:sz w:val="24"/>
          <w:szCs w:val="24"/>
        </w:rPr>
        <w:t xml:space="preserve">14. </w:t>
      </w:r>
      <w:r w:rsidRPr="00E15CFB">
        <w:rPr>
          <w:rFonts w:ascii="Arial" w:hAnsi="Arial" w:cs="Arial"/>
          <w:noProof/>
          <w:sz w:val="24"/>
          <w:szCs w:val="24"/>
        </w:rPr>
        <w:tab/>
        <w:t xml:space="preserve">Dias AA, De Oliveira DM,Turato ER,De Fiqueiredo RM. Experiencias de vida de pacientes que han completado el tratamiento de la tuberculosis : una investigación cualitativa en el sureste de Brasil. </w:t>
      </w:r>
      <w:r w:rsidRPr="00270168">
        <w:rPr>
          <w:rFonts w:ascii="Arial" w:hAnsi="Arial" w:cs="Arial"/>
          <w:noProof/>
          <w:sz w:val="24"/>
          <w:szCs w:val="24"/>
        </w:rPr>
        <w:t>BMC Public Health. 2013;13:595.</w:t>
      </w:r>
      <w:r w:rsidR="00FF3FB2">
        <w:rPr>
          <w:rFonts w:ascii="Arial" w:hAnsi="Arial" w:cs="Arial"/>
          <w:noProof/>
          <w:sz w:val="24"/>
          <w:szCs w:val="24"/>
        </w:rPr>
        <w:t xml:space="preserve"> </w:t>
      </w:r>
      <w:r w:rsidR="00FF3FB2" w:rsidRPr="00E15CFB">
        <w:rPr>
          <w:rFonts w:ascii="Arial" w:hAnsi="Arial" w:cs="Arial"/>
          <w:color w:val="000000" w:themeColor="text1"/>
          <w:sz w:val="24"/>
          <w:szCs w:val="24"/>
        </w:rPr>
        <w:t xml:space="preserve"> </w:t>
      </w:r>
    </w:p>
    <w:p w14:paraId="0B635494" w14:textId="77777777" w:rsidR="00520353" w:rsidRPr="00E15CFB" w:rsidRDefault="00520353" w:rsidP="008C3D29">
      <w:pPr>
        <w:widowControl w:val="0"/>
        <w:autoSpaceDE w:val="0"/>
        <w:autoSpaceDN w:val="0"/>
        <w:adjustRightInd w:val="0"/>
        <w:spacing w:line="240" w:lineRule="auto"/>
        <w:ind w:left="640" w:hanging="640"/>
        <w:rPr>
          <w:rFonts w:ascii="Arial" w:hAnsi="Arial" w:cs="Arial"/>
          <w:noProof/>
          <w:sz w:val="24"/>
          <w:szCs w:val="24"/>
        </w:rPr>
      </w:pPr>
      <w:r w:rsidRPr="00270168">
        <w:rPr>
          <w:rFonts w:ascii="Arial" w:hAnsi="Arial" w:cs="Arial"/>
          <w:noProof/>
          <w:sz w:val="24"/>
          <w:szCs w:val="24"/>
        </w:rPr>
        <w:t xml:space="preserve">15. </w:t>
      </w:r>
      <w:r w:rsidRPr="00270168">
        <w:rPr>
          <w:rFonts w:ascii="Arial" w:hAnsi="Arial" w:cs="Arial"/>
          <w:noProof/>
          <w:sz w:val="24"/>
          <w:szCs w:val="24"/>
        </w:rPr>
        <w:tab/>
      </w:r>
      <w:r w:rsidRPr="00E15CFB">
        <w:rPr>
          <w:rFonts w:ascii="Arial" w:hAnsi="Arial" w:cs="Arial"/>
          <w:noProof/>
          <w:sz w:val="24"/>
          <w:szCs w:val="24"/>
        </w:rPr>
        <w:t xml:space="preserve">Schutz A. La construcción significativa del mundo social. Barcelona: Paidós; 1993. </w:t>
      </w:r>
    </w:p>
    <w:p w14:paraId="7CB07306" w14:textId="77777777" w:rsidR="00520353" w:rsidRPr="00E15CFB" w:rsidRDefault="00520353" w:rsidP="008C3D29">
      <w:pPr>
        <w:widowControl w:val="0"/>
        <w:autoSpaceDE w:val="0"/>
        <w:autoSpaceDN w:val="0"/>
        <w:adjustRightInd w:val="0"/>
        <w:spacing w:line="240" w:lineRule="auto"/>
        <w:ind w:left="640" w:hanging="640"/>
        <w:rPr>
          <w:rFonts w:ascii="Arial" w:hAnsi="Arial" w:cs="Arial"/>
          <w:noProof/>
          <w:sz w:val="24"/>
          <w:szCs w:val="24"/>
        </w:rPr>
      </w:pPr>
      <w:r w:rsidRPr="00E15CFB">
        <w:rPr>
          <w:rFonts w:ascii="Arial" w:hAnsi="Arial" w:cs="Arial"/>
          <w:noProof/>
          <w:sz w:val="24"/>
          <w:szCs w:val="24"/>
        </w:rPr>
        <w:t xml:space="preserve">16. </w:t>
      </w:r>
      <w:r w:rsidRPr="00E15CFB">
        <w:rPr>
          <w:rFonts w:ascii="Arial" w:hAnsi="Arial" w:cs="Arial"/>
          <w:noProof/>
          <w:sz w:val="24"/>
          <w:szCs w:val="24"/>
        </w:rPr>
        <w:tab/>
        <w:t xml:space="preserve">Heller A. Sociología de la vida cotidiana. 2 da Edición. Historia, ciencia, sociedad. Barcelona: Ediciones Península; 1991. 418 p. </w:t>
      </w:r>
    </w:p>
    <w:p w14:paraId="1839B567" w14:textId="77777777" w:rsidR="00520353" w:rsidRPr="00EF636D" w:rsidRDefault="00520353" w:rsidP="008C3D29">
      <w:pPr>
        <w:widowControl w:val="0"/>
        <w:autoSpaceDE w:val="0"/>
        <w:autoSpaceDN w:val="0"/>
        <w:adjustRightInd w:val="0"/>
        <w:spacing w:line="240" w:lineRule="auto"/>
        <w:ind w:left="640" w:hanging="640"/>
        <w:rPr>
          <w:rFonts w:ascii="Arial" w:hAnsi="Arial" w:cs="Arial"/>
          <w:noProof/>
          <w:sz w:val="24"/>
          <w:szCs w:val="24"/>
          <w:lang w:val="en-US"/>
        </w:rPr>
      </w:pPr>
      <w:r w:rsidRPr="00E15CFB">
        <w:rPr>
          <w:rFonts w:ascii="Arial" w:hAnsi="Arial" w:cs="Arial"/>
          <w:noProof/>
          <w:sz w:val="24"/>
          <w:szCs w:val="24"/>
        </w:rPr>
        <w:t xml:space="preserve">17. </w:t>
      </w:r>
      <w:r w:rsidRPr="00E15CFB">
        <w:rPr>
          <w:rFonts w:ascii="Arial" w:hAnsi="Arial" w:cs="Arial"/>
          <w:noProof/>
          <w:sz w:val="24"/>
          <w:szCs w:val="24"/>
        </w:rPr>
        <w:tab/>
        <w:t xml:space="preserve">Schutz A. El problema de la realidad social. </w:t>
      </w:r>
      <w:r w:rsidRPr="00EF636D">
        <w:rPr>
          <w:rFonts w:ascii="Arial" w:hAnsi="Arial" w:cs="Arial"/>
          <w:noProof/>
          <w:sz w:val="24"/>
          <w:szCs w:val="24"/>
          <w:lang w:val="en-US"/>
        </w:rPr>
        <w:t xml:space="preserve">Buenos Aires: Amorrortu; 1974. </w:t>
      </w:r>
    </w:p>
    <w:p w14:paraId="78F0EC95" w14:textId="06FD1255" w:rsidR="00520353" w:rsidRPr="002F20D8" w:rsidRDefault="00520353" w:rsidP="008C3D29">
      <w:pPr>
        <w:pStyle w:val="Ttulo1"/>
        <w:shd w:val="clear" w:color="auto" w:fill="FFFFFF"/>
        <w:spacing w:before="240" w:after="120" w:line="240" w:lineRule="auto"/>
        <w:ind w:left="640" w:hanging="640"/>
        <w:textAlignment w:val="baseline"/>
        <w:rPr>
          <w:rFonts w:ascii="Helvetica" w:eastAsia="Times New Roman" w:hAnsi="Helvetica" w:cs="Helvetica"/>
          <w:color w:val="auto"/>
          <w:kern w:val="36"/>
          <w:sz w:val="31"/>
          <w:szCs w:val="31"/>
          <w:lang w:eastAsia="es-PE"/>
        </w:rPr>
      </w:pPr>
      <w:r w:rsidRPr="00EF636D">
        <w:rPr>
          <w:rFonts w:ascii="Arial" w:hAnsi="Arial" w:cs="Arial"/>
          <w:b w:val="0"/>
          <w:bCs w:val="0"/>
          <w:noProof/>
          <w:color w:val="000000" w:themeColor="text1"/>
          <w:sz w:val="24"/>
          <w:szCs w:val="24"/>
          <w:lang w:val="en-US"/>
        </w:rPr>
        <w:t xml:space="preserve">18. </w:t>
      </w:r>
      <w:r w:rsidRPr="00EF636D">
        <w:rPr>
          <w:rFonts w:ascii="Arial" w:hAnsi="Arial" w:cs="Arial"/>
          <w:b w:val="0"/>
          <w:bCs w:val="0"/>
          <w:noProof/>
          <w:color w:val="000000" w:themeColor="text1"/>
          <w:sz w:val="24"/>
          <w:szCs w:val="24"/>
          <w:lang w:val="en-US"/>
        </w:rPr>
        <w:tab/>
        <w:t xml:space="preserve">Dodor EA. </w:t>
      </w:r>
      <w:r w:rsidRPr="00EF636D">
        <w:rPr>
          <w:rFonts w:ascii="Arial" w:eastAsia="Times New Roman" w:hAnsi="Arial" w:cs="Arial"/>
          <w:b w:val="0"/>
          <w:bCs w:val="0"/>
          <w:color w:val="000000" w:themeColor="text1"/>
          <w:kern w:val="36"/>
          <w:sz w:val="24"/>
          <w:szCs w:val="24"/>
          <w:lang w:val="en-US" w:eastAsia="es-PE"/>
        </w:rPr>
        <w:t>he Feelings and Experiences of Patients with Tuberculosis in the Sekondi-Takoradi Metropolitan District: Implications for TB Control Efforts</w:t>
      </w:r>
      <w:r w:rsidRPr="00EF636D">
        <w:rPr>
          <w:rFonts w:ascii="Arial" w:hAnsi="Arial" w:cs="Arial"/>
          <w:b w:val="0"/>
          <w:bCs w:val="0"/>
          <w:noProof/>
          <w:color w:val="000000" w:themeColor="text1"/>
          <w:sz w:val="24"/>
          <w:szCs w:val="24"/>
          <w:lang w:val="en-US"/>
        </w:rPr>
        <w:t xml:space="preserve">. </w:t>
      </w:r>
      <w:r w:rsidR="00FF3FB2">
        <w:rPr>
          <w:rFonts w:ascii="Arial" w:hAnsi="Arial" w:cs="Arial"/>
          <w:b w:val="0"/>
          <w:bCs w:val="0"/>
          <w:noProof/>
          <w:color w:val="000000" w:themeColor="text1"/>
          <w:sz w:val="24"/>
          <w:szCs w:val="24"/>
        </w:rPr>
        <w:t>Ghana Med J</w:t>
      </w:r>
      <w:r w:rsidRPr="002F20D8">
        <w:rPr>
          <w:rFonts w:ascii="Arial" w:hAnsi="Arial" w:cs="Arial"/>
          <w:b w:val="0"/>
          <w:bCs w:val="0"/>
          <w:noProof/>
          <w:color w:val="000000" w:themeColor="text1"/>
          <w:sz w:val="24"/>
          <w:szCs w:val="24"/>
        </w:rPr>
        <w:t>. 2012</w:t>
      </w:r>
      <w:r w:rsidR="00FF3FB2">
        <w:rPr>
          <w:rFonts w:ascii="Arial" w:hAnsi="Arial" w:cs="Arial"/>
          <w:b w:val="0"/>
          <w:bCs w:val="0"/>
          <w:noProof/>
          <w:color w:val="000000" w:themeColor="text1"/>
          <w:sz w:val="24"/>
          <w:szCs w:val="24"/>
        </w:rPr>
        <w:t xml:space="preserve">;46(4):211–8. </w:t>
      </w:r>
    </w:p>
    <w:p w14:paraId="4DB10ADC" w14:textId="77777777" w:rsidR="00520353" w:rsidRPr="00E15CFB" w:rsidRDefault="00520353" w:rsidP="008C3D29">
      <w:pPr>
        <w:widowControl w:val="0"/>
        <w:autoSpaceDE w:val="0"/>
        <w:autoSpaceDN w:val="0"/>
        <w:adjustRightInd w:val="0"/>
        <w:spacing w:line="240" w:lineRule="auto"/>
        <w:ind w:left="640" w:hanging="640"/>
        <w:rPr>
          <w:rFonts w:ascii="Arial" w:hAnsi="Arial" w:cs="Arial"/>
          <w:noProof/>
          <w:sz w:val="24"/>
          <w:szCs w:val="24"/>
        </w:rPr>
      </w:pPr>
      <w:r>
        <w:rPr>
          <w:rFonts w:ascii="Arial" w:hAnsi="Arial" w:cs="Arial"/>
          <w:noProof/>
          <w:sz w:val="24"/>
          <w:szCs w:val="24"/>
        </w:rPr>
        <w:t>19</w:t>
      </w:r>
      <w:r w:rsidRPr="00E15CFB">
        <w:rPr>
          <w:rFonts w:ascii="Arial" w:hAnsi="Arial" w:cs="Arial"/>
          <w:noProof/>
          <w:sz w:val="24"/>
          <w:szCs w:val="24"/>
        </w:rPr>
        <w:t xml:space="preserve">. </w:t>
      </w:r>
      <w:r w:rsidRPr="00E15CFB">
        <w:rPr>
          <w:rFonts w:ascii="Arial" w:hAnsi="Arial" w:cs="Arial"/>
          <w:noProof/>
          <w:sz w:val="24"/>
          <w:szCs w:val="24"/>
        </w:rPr>
        <w:tab/>
        <w:t xml:space="preserve">Etxebarria I. Los sentimientos de culpa: ¿qué hacer con ellos ? Málaga: Arguval. Arguval, editor. Málaga; 2005. </w:t>
      </w:r>
    </w:p>
    <w:p w14:paraId="1BFA8825" w14:textId="77777777" w:rsidR="00520353" w:rsidRPr="00E15CFB" w:rsidRDefault="00520353" w:rsidP="008C3D29">
      <w:pPr>
        <w:autoSpaceDE w:val="0"/>
        <w:autoSpaceDN w:val="0"/>
        <w:adjustRightInd w:val="0"/>
        <w:spacing w:line="240" w:lineRule="auto"/>
        <w:jc w:val="both"/>
        <w:rPr>
          <w:rFonts w:ascii="Arial" w:hAnsi="Arial" w:cs="Arial"/>
          <w:noProof/>
          <w:sz w:val="24"/>
          <w:szCs w:val="24"/>
        </w:rPr>
      </w:pPr>
      <w:r>
        <w:rPr>
          <w:rFonts w:ascii="Arial" w:hAnsi="Arial" w:cs="Arial"/>
          <w:noProof/>
          <w:sz w:val="24"/>
          <w:szCs w:val="24"/>
        </w:rPr>
        <w:lastRenderedPageBreak/>
        <w:t>20</w:t>
      </w:r>
      <w:r w:rsidRPr="00E15CFB">
        <w:rPr>
          <w:rFonts w:ascii="Arial" w:hAnsi="Arial" w:cs="Arial"/>
          <w:noProof/>
          <w:sz w:val="24"/>
          <w:szCs w:val="24"/>
        </w:rPr>
        <w:t xml:space="preserve">. Souza SDS, Da Silva DMGV, Meirelles BHS. Representações sociais sobre a </w:t>
      </w:r>
    </w:p>
    <w:p w14:paraId="7545AE55" w14:textId="0986A7C5" w:rsidR="00520353" w:rsidRPr="0081232C" w:rsidRDefault="00520353" w:rsidP="008C3D29">
      <w:pPr>
        <w:autoSpaceDE w:val="0"/>
        <w:autoSpaceDN w:val="0"/>
        <w:adjustRightInd w:val="0"/>
        <w:spacing w:line="240" w:lineRule="auto"/>
        <w:ind w:left="426"/>
        <w:jc w:val="both"/>
        <w:rPr>
          <w:rFonts w:ascii="Arial" w:hAnsi="Arial" w:cs="Arial"/>
          <w:color w:val="000000"/>
          <w:sz w:val="24"/>
          <w:szCs w:val="24"/>
        </w:rPr>
      </w:pPr>
      <w:r w:rsidRPr="00E15CFB">
        <w:rPr>
          <w:rFonts w:ascii="Arial" w:hAnsi="Arial" w:cs="Arial"/>
          <w:noProof/>
          <w:sz w:val="24"/>
          <w:szCs w:val="24"/>
        </w:rPr>
        <w:t xml:space="preserve">tuberculose. </w:t>
      </w:r>
      <w:r w:rsidRPr="005B72CB">
        <w:rPr>
          <w:rFonts w:ascii="Arial" w:hAnsi="Arial" w:cs="Arial"/>
          <w:color w:val="000000"/>
          <w:sz w:val="24"/>
          <w:szCs w:val="24"/>
        </w:rPr>
        <w:t>Acta pa</w:t>
      </w:r>
      <w:r w:rsidR="00FF3FB2">
        <w:rPr>
          <w:rFonts w:ascii="Arial" w:hAnsi="Arial" w:cs="Arial"/>
          <w:color w:val="000000"/>
          <w:sz w:val="24"/>
          <w:szCs w:val="24"/>
        </w:rPr>
        <w:t xml:space="preserve">ul.enferm. </w:t>
      </w:r>
      <w:r w:rsidRPr="0081232C">
        <w:rPr>
          <w:rFonts w:ascii="Arial" w:hAnsi="Arial" w:cs="Arial"/>
          <w:color w:val="000000"/>
          <w:sz w:val="24"/>
          <w:szCs w:val="24"/>
        </w:rPr>
        <w:t>2010; 23(1): 23-28.</w:t>
      </w:r>
      <w:r>
        <w:rPr>
          <w:rFonts w:ascii="Arial" w:hAnsi="Arial" w:cs="Arial"/>
          <w:color w:val="000000"/>
          <w:sz w:val="24"/>
          <w:szCs w:val="24"/>
        </w:rPr>
        <w:t xml:space="preserve"> </w:t>
      </w:r>
    </w:p>
    <w:p w14:paraId="0D3DEA3E" w14:textId="7F6D3B22" w:rsidR="00520353" w:rsidRPr="00392943" w:rsidRDefault="00520353" w:rsidP="008C3D29">
      <w:pPr>
        <w:autoSpaceDE w:val="0"/>
        <w:autoSpaceDN w:val="0"/>
        <w:adjustRightInd w:val="0"/>
        <w:spacing w:line="240" w:lineRule="auto"/>
        <w:ind w:left="284" w:hanging="426"/>
        <w:jc w:val="both"/>
        <w:rPr>
          <w:rFonts w:ascii="Arial" w:hAnsi="Arial" w:cs="Arial"/>
          <w:b/>
          <w:color w:val="000000"/>
          <w:sz w:val="24"/>
          <w:szCs w:val="24"/>
        </w:rPr>
      </w:pPr>
      <w:r w:rsidRPr="00EF50D0">
        <w:rPr>
          <w:rFonts w:ascii="Arial" w:hAnsi="Arial" w:cs="Arial"/>
          <w:color w:val="000000"/>
          <w:sz w:val="24"/>
          <w:szCs w:val="24"/>
        </w:rPr>
        <w:t xml:space="preserve">21. Jung BC, Zillmer JG, Vestena CF, Teresinha S, Gonzales RIC. </w:t>
      </w:r>
      <w:r w:rsidRPr="00E15CFB">
        <w:rPr>
          <w:rFonts w:ascii="Arial" w:hAnsi="Arial" w:cs="Arial"/>
          <w:color w:val="000000"/>
          <w:sz w:val="24"/>
          <w:szCs w:val="24"/>
        </w:rPr>
        <w:t>Significados das experiências corporais de pessoas com tuberculose pulmonar: a construção de uma nova identidade</w:t>
      </w:r>
      <w:r>
        <w:rPr>
          <w:rFonts w:ascii="Arial" w:hAnsi="Arial" w:cs="Arial"/>
          <w:color w:val="000000"/>
          <w:sz w:val="24"/>
          <w:szCs w:val="24"/>
        </w:rPr>
        <w:t>. Texto contexto-</w:t>
      </w:r>
      <w:r w:rsidR="00BB7234">
        <w:rPr>
          <w:rFonts w:ascii="Arial" w:hAnsi="Arial" w:cs="Arial"/>
          <w:color w:val="000000"/>
          <w:sz w:val="24"/>
          <w:szCs w:val="24"/>
        </w:rPr>
        <w:t>enferm.2018</w:t>
      </w:r>
      <w:r w:rsidR="00BB7234">
        <w:rPr>
          <w:rFonts w:ascii="Arial" w:hAnsi="Arial" w:cs="Arial"/>
          <w:sz w:val="24"/>
          <w:szCs w:val="24"/>
        </w:rPr>
        <w:t>;</w:t>
      </w:r>
      <w:r w:rsidR="00BB7234">
        <w:rPr>
          <w:rFonts w:ascii="Arial" w:hAnsi="Arial" w:cs="Arial"/>
          <w:color w:val="000000"/>
          <w:sz w:val="24"/>
          <w:szCs w:val="24"/>
        </w:rPr>
        <w:t xml:space="preserve"> 27</w:t>
      </w:r>
      <w:r>
        <w:rPr>
          <w:rFonts w:ascii="Arial" w:hAnsi="Arial" w:cs="Arial"/>
          <w:color w:val="000000"/>
          <w:sz w:val="24"/>
          <w:szCs w:val="24"/>
        </w:rPr>
        <w:t>(2):</w:t>
      </w:r>
      <w:r w:rsidR="001E5762">
        <w:rPr>
          <w:rFonts w:ascii="Arial" w:hAnsi="Arial" w:cs="Arial"/>
          <w:color w:val="000000"/>
          <w:sz w:val="24"/>
          <w:szCs w:val="24"/>
        </w:rPr>
        <w:t xml:space="preserve"> </w:t>
      </w:r>
      <w:r w:rsidRPr="00392943">
        <w:rPr>
          <w:rFonts w:ascii="Arial" w:hAnsi="Arial" w:cs="Arial"/>
          <w:color w:val="000000"/>
          <w:sz w:val="24"/>
          <w:szCs w:val="24"/>
        </w:rPr>
        <w:t>e2030016.</w:t>
      </w:r>
      <w:r w:rsidR="001E5762">
        <w:rPr>
          <w:rFonts w:ascii="Arial" w:hAnsi="Arial" w:cs="Arial"/>
          <w:color w:val="000000"/>
          <w:sz w:val="24"/>
          <w:szCs w:val="24"/>
        </w:rPr>
        <w:t xml:space="preserve"> </w:t>
      </w:r>
    </w:p>
    <w:p w14:paraId="197E38DA" w14:textId="1B500DA4" w:rsidR="002F4F6F" w:rsidRDefault="00520353" w:rsidP="008C3D29">
      <w:pPr>
        <w:spacing w:line="240" w:lineRule="auto"/>
      </w:pPr>
      <w:r w:rsidRPr="00E15CFB">
        <w:rPr>
          <w:rFonts w:ascii="Arial" w:hAnsi="Arial" w:cs="Arial"/>
          <w:b/>
          <w:color w:val="000000"/>
          <w:sz w:val="24"/>
          <w:szCs w:val="24"/>
          <w:lang w:val="es-MX"/>
        </w:rPr>
        <w:fldChar w:fldCharType="end"/>
      </w:r>
    </w:p>
    <w:sectPr w:rsidR="002F4F6F">
      <w:pgSz w:w="12240" w:h="15840"/>
      <w:pgMar w:top="1417" w:right="1701" w:bottom="1417"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CE8AC8" w16cid:durableId="20EBCBD0"/>
  <w16cid:commentId w16cid:paraId="0BD694C2" w16cid:durableId="20EBCBD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4CA"/>
    <w:rsid w:val="000C7AE0"/>
    <w:rsid w:val="0015371D"/>
    <w:rsid w:val="001633E0"/>
    <w:rsid w:val="001E5762"/>
    <w:rsid w:val="002A0852"/>
    <w:rsid w:val="002C7D52"/>
    <w:rsid w:val="002F4F6F"/>
    <w:rsid w:val="00441B68"/>
    <w:rsid w:val="004B200F"/>
    <w:rsid w:val="00520353"/>
    <w:rsid w:val="005734CA"/>
    <w:rsid w:val="00592D06"/>
    <w:rsid w:val="00592D3A"/>
    <w:rsid w:val="00666B12"/>
    <w:rsid w:val="00746C68"/>
    <w:rsid w:val="00751448"/>
    <w:rsid w:val="00755D03"/>
    <w:rsid w:val="007E2919"/>
    <w:rsid w:val="00800A57"/>
    <w:rsid w:val="0081599C"/>
    <w:rsid w:val="00871165"/>
    <w:rsid w:val="0087460C"/>
    <w:rsid w:val="008C2BB2"/>
    <w:rsid w:val="008C3D29"/>
    <w:rsid w:val="009211EB"/>
    <w:rsid w:val="00963305"/>
    <w:rsid w:val="009C7533"/>
    <w:rsid w:val="00A06912"/>
    <w:rsid w:val="00A21F50"/>
    <w:rsid w:val="00A76010"/>
    <w:rsid w:val="00BB7234"/>
    <w:rsid w:val="00BC4F3D"/>
    <w:rsid w:val="00C62B19"/>
    <w:rsid w:val="00C820D4"/>
    <w:rsid w:val="00CD1B3A"/>
    <w:rsid w:val="00CE668E"/>
    <w:rsid w:val="00D76128"/>
    <w:rsid w:val="00DB02F2"/>
    <w:rsid w:val="00E07646"/>
    <w:rsid w:val="00E36D91"/>
    <w:rsid w:val="00E80E67"/>
    <w:rsid w:val="00ED134C"/>
    <w:rsid w:val="00EF50D0"/>
    <w:rsid w:val="00EF636D"/>
    <w:rsid w:val="00F6146F"/>
    <w:rsid w:val="00FF3F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F3B34"/>
  <w15:chartTrackingRefBased/>
  <w15:docId w15:val="{6A538387-8FC6-45FF-A021-EEC44693D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2BB2"/>
    <w:rPr>
      <w:lang w:val="es-PE"/>
    </w:rPr>
  </w:style>
  <w:style w:type="paragraph" w:styleId="Ttulo1">
    <w:name w:val="heading 1"/>
    <w:basedOn w:val="Normal"/>
    <w:next w:val="Normal"/>
    <w:link w:val="Ttulo1Car"/>
    <w:uiPriority w:val="9"/>
    <w:qFormat/>
    <w:rsid w:val="008C2BB2"/>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C2BB2"/>
    <w:rPr>
      <w:rFonts w:asciiTheme="majorHAnsi" w:eastAsiaTheme="majorEastAsia" w:hAnsiTheme="majorHAnsi" w:cstheme="majorBidi"/>
      <w:b/>
      <w:bCs/>
      <w:color w:val="2F5496" w:themeColor="accent1" w:themeShade="BF"/>
      <w:sz w:val="28"/>
      <w:szCs w:val="28"/>
      <w:lang w:val="es-PE"/>
    </w:rPr>
  </w:style>
  <w:style w:type="paragraph" w:styleId="Prrafodelista">
    <w:name w:val="List Paragraph"/>
    <w:basedOn w:val="Normal"/>
    <w:uiPriority w:val="34"/>
    <w:qFormat/>
    <w:rsid w:val="008C2BB2"/>
    <w:pPr>
      <w:spacing w:after="200" w:line="276" w:lineRule="auto"/>
      <w:ind w:left="720"/>
      <w:contextualSpacing/>
    </w:pPr>
    <w:rPr>
      <w:rFonts w:ascii="Calibri" w:eastAsia="Calibri" w:hAnsi="Calibri" w:cs="Times New Roman"/>
    </w:rPr>
  </w:style>
  <w:style w:type="paragraph" w:styleId="Textocomentario">
    <w:name w:val="annotation text"/>
    <w:basedOn w:val="Normal"/>
    <w:link w:val="TextocomentarioCar"/>
    <w:uiPriority w:val="99"/>
    <w:unhideWhenUsed/>
    <w:rsid w:val="008C2BB2"/>
    <w:pPr>
      <w:spacing w:after="200" w:line="240" w:lineRule="auto"/>
    </w:pPr>
    <w:rPr>
      <w:rFonts w:ascii="Calibri" w:eastAsia="Calibri" w:hAnsi="Calibri" w:cs="Times New Roman"/>
      <w:sz w:val="20"/>
      <w:szCs w:val="20"/>
    </w:rPr>
  </w:style>
  <w:style w:type="character" w:customStyle="1" w:styleId="TextocomentarioCar">
    <w:name w:val="Texto comentario Car"/>
    <w:basedOn w:val="Fuentedeprrafopredeter"/>
    <w:link w:val="Textocomentario"/>
    <w:uiPriority w:val="99"/>
    <w:rsid w:val="008C2BB2"/>
    <w:rPr>
      <w:rFonts w:ascii="Calibri" w:eastAsia="Calibri" w:hAnsi="Calibri" w:cs="Times New Roman"/>
      <w:sz w:val="20"/>
      <w:szCs w:val="20"/>
      <w:lang w:val="es-PE"/>
    </w:rPr>
  </w:style>
  <w:style w:type="table" w:styleId="Tablaconcuadrcula">
    <w:name w:val="Table Grid"/>
    <w:basedOn w:val="Tablanormal"/>
    <w:uiPriority w:val="39"/>
    <w:rsid w:val="008C2BB2"/>
    <w:pPr>
      <w:spacing w:after="0" w:line="240" w:lineRule="auto"/>
    </w:pPr>
    <w:rPr>
      <w:lang w:val="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8C2BB2"/>
    <w:pPr>
      <w:spacing w:after="0" w:line="240" w:lineRule="auto"/>
    </w:pPr>
    <w:rPr>
      <w:lang w:val="es-PE"/>
    </w:rPr>
  </w:style>
  <w:style w:type="character" w:customStyle="1" w:styleId="notranslate">
    <w:name w:val="notranslate"/>
    <w:basedOn w:val="Fuentedeprrafopredeter"/>
    <w:rsid w:val="008C2BB2"/>
  </w:style>
  <w:style w:type="character" w:styleId="Refdecomentario">
    <w:name w:val="annotation reference"/>
    <w:basedOn w:val="Fuentedeprrafopredeter"/>
    <w:uiPriority w:val="99"/>
    <w:semiHidden/>
    <w:unhideWhenUsed/>
    <w:rsid w:val="008C2BB2"/>
    <w:rPr>
      <w:sz w:val="16"/>
      <w:szCs w:val="16"/>
    </w:rPr>
  </w:style>
  <w:style w:type="paragraph" w:styleId="Textodeglobo">
    <w:name w:val="Balloon Text"/>
    <w:basedOn w:val="Normal"/>
    <w:link w:val="TextodegloboCar"/>
    <w:uiPriority w:val="99"/>
    <w:semiHidden/>
    <w:unhideWhenUsed/>
    <w:rsid w:val="008C2BB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C2BB2"/>
    <w:rPr>
      <w:rFonts w:ascii="Segoe UI" w:hAnsi="Segoe UI" w:cs="Segoe UI"/>
      <w:sz w:val="18"/>
      <w:szCs w:val="18"/>
      <w:lang w:val="es-PE"/>
    </w:rPr>
  </w:style>
  <w:style w:type="paragraph" w:styleId="Asuntodelcomentario">
    <w:name w:val="annotation subject"/>
    <w:basedOn w:val="Textocomentario"/>
    <w:next w:val="Textocomentario"/>
    <w:link w:val="AsuntodelcomentarioCar"/>
    <w:uiPriority w:val="99"/>
    <w:semiHidden/>
    <w:unhideWhenUsed/>
    <w:rsid w:val="00C820D4"/>
    <w:pPr>
      <w:spacing w:after="160"/>
    </w:pPr>
    <w:rPr>
      <w:rFonts w:asciiTheme="minorHAnsi" w:eastAsiaTheme="minorHAnsi" w:hAnsiTheme="minorHAnsi" w:cstheme="minorBidi"/>
      <w:b/>
      <w:bCs/>
    </w:rPr>
  </w:style>
  <w:style w:type="character" w:customStyle="1" w:styleId="AsuntodelcomentarioCar">
    <w:name w:val="Asunto del comentario Car"/>
    <w:basedOn w:val="TextocomentarioCar"/>
    <w:link w:val="Asuntodelcomentario"/>
    <w:uiPriority w:val="99"/>
    <w:semiHidden/>
    <w:rsid w:val="00C820D4"/>
    <w:rPr>
      <w:rFonts w:ascii="Calibri" w:eastAsia="Calibri" w:hAnsi="Calibri" w:cs="Times New Roman"/>
      <w:b/>
      <w:bCs/>
      <w:sz w:val="20"/>
      <w:szCs w:val="20"/>
      <w:lang w:val="es-PE"/>
    </w:rPr>
  </w:style>
  <w:style w:type="table" w:styleId="Tablanormal2">
    <w:name w:val="Plain Table 2"/>
    <w:basedOn w:val="Tablanormal"/>
    <w:uiPriority w:val="42"/>
    <w:rsid w:val="009211E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5504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scielo.br/cgi-bin/wxis.exe/iah/?IsisScript=iah/iah.xis&amp;base=article%5Edlibrary&amp;format=iso.pft&amp;lang=i&amp;nextAction=lnk&amp;indexSearch=AU&amp;exprSearch=SOUZA,+SABRINA+DA+SILVA+DE"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854BEB-EC53-4F0F-83F9-CB2590457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4447</Words>
  <Characters>24463</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WILFREDO</cp:lastModifiedBy>
  <cp:revision>2</cp:revision>
  <dcterms:created xsi:type="dcterms:W3CDTF">2019-10-10T05:38:00Z</dcterms:created>
  <dcterms:modified xsi:type="dcterms:W3CDTF">2019-10-10T05:38:00Z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Citation Style_1">
    <vt:lpwstr>http://www.zotero.org/styles/vancouver</vt:lpwstr>
  </property>
  <property fmtid="{D5CDD505-2E9C-101B-9397-08002B2CF9AE}" pid="24" name="Mendeley Unique User Id_1">
    <vt:lpwstr>204cf283-96b7-3f7e-a857-63b4bf50285b</vt:lpwstr>
  </property>
</Properties>
</file>